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860A" w14:textId="77777777" w:rsidR="009B2BD0" w:rsidRDefault="009B2BD0" w:rsidP="00854662">
      <w:pPr>
        <w:spacing w:after="0" w:line="276" w:lineRule="auto"/>
        <w:outlineLvl w:val="3"/>
        <w:rPr>
          <w:rFonts w:ascii="Times New Roman" w:eastAsia="Times New Roman" w:hAnsi="Times New Roman" w:cs="Times New Roman"/>
          <w:b/>
          <w:bCs/>
          <w:sz w:val="24"/>
          <w:szCs w:val="24"/>
          <w:u w:val="single"/>
        </w:rPr>
      </w:pPr>
      <w:bookmarkStart w:id="0" w:name="_Hlk37169180"/>
    </w:p>
    <w:p w14:paraId="48A4D7BF" w14:textId="534084C7" w:rsidR="00A00CAC" w:rsidRPr="00A00CAC" w:rsidRDefault="00A00CAC" w:rsidP="00A00CAC">
      <w:pPr>
        <w:pStyle w:val="ListParagraph"/>
        <w:numPr>
          <w:ilvl w:val="0"/>
          <w:numId w:val="8"/>
        </w:numPr>
        <w:spacing w:line="276" w:lineRule="auto"/>
        <w:outlineLvl w:val="3"/>
        <w:rPr>
          <w:b/>
          <w:bCs/>
          <w:u w:val="single"/>
        </w:rPr>
      </w:pPr>
      <w:r>
        <w:rPr>
          <w:b/>
          <w:bCs/>
          <w:u w:val="single"/>
        </w:rPr>
        <w:t xml:space="preserve">Immune support for chronic viral infections </w:t>
      </w:r>
      <w:r>
        <w:tab/>
      </w:r>
      <w:r>
        <w:tab/>
      </w:r>
      <w:r>
        <w:tab/>
        <w:t>page 1</w:t>
      </w:r>
    </w:p>
    <w:p w14:paraId="6D32A5F9" w14:textId="013FEF8B" w:rsidR="00A00CAC" w:rsidRPr="00A00CAC" w:rsidRDefault="00A00CAC" w:rsidP="00A00CAC">
      <w:pPr>
        <w:pStyle w:val="ListParagraph"/>
        <w:numPr>
          <w:ilvl w:val="0"/>
          <w:numId w:val="8"/>
        </w:numPr>
        <w:spacing w:line="276" w:lineRule="auto"/>
        <w:outlineLvl w:val="3"/>
        <w:rPr>
          <w:b/>
          <w:bCs/>
          <w:u w:val="single"/>
        </w:rPr>
      </w:pPr>
      <w:r>
        <w:rPr>
          <w:b/>
          <w:bCs/>
          <w:u w:val="single"/>
        </w:rPr>
        <w:t xml:space="preserve">Suggested prevention and acute protocol </w:t>
      </w:r>
      <w:r>
        <w:tab/>
      </w:r>
      <w:r>
        <w:tab/>
      </w:r>
      <w:r>
        <w:tab/>
      </w:r>
      <w:r>
        <w:tab/>
        <w:t>page 8</w:t>
      </w:r>
    </w:p>
    <w:p w14:paraId="0BDC7AF0" w14:textId="35365AA3" w:rsidR="00A00CAC" w:rsidRPr="00A00CAC" w:rsidRDefault="00A00CAC" w:rsidP="00A00CAC">
      <w:pPr>
        <w:pStyle w:val="ListParagraph"/>
        <w:numPr>
          <w:ilvl w:val="0"/>
          <w:numId w:val="8"/>
        </w:numPr>
        <w:spacing w:line="276" w:lineRule="auto"/>
        <w:outlineLvl w:val="3"/>
        <w:rPr>
          <w:b/>
          <w:bCs/>
          <w:u w:val="single"/>
        </w:rPr>
      </w:pPr>
      <w:r>
        <w:rPr>
          <w:b/>
          <w:bCs/>
          <w:u w:val="single"/>
        </w:rPr>
        <w:t xml:space="preserve">Comment on Vaccines </w:t>
      </w:r>
      <w:r>
        <w:tab/>
      </w:r>
      <w:r>
        <w:tab/>
      </w:r>
      <w:r>
        <w:tab/>
      </w:r>
      <w:r>
        <w:tab/>
      </w:r>
      <w:r>
        <w:tab/>
      </w:r>
      <w:r>
        <w:tab/>
        <w:t>page 9</w:t>
      </w:r>
    </w:p>
    <w:p w14:paraId="44F9B59D" w14:textId="77777777" w:rsidR="00A00CAC" w:rsidRDefault="00A00CAC" w:rsidP="00854662">
      <w:pPr>
        <w:spacing w:after="0" w:line="276" w:lineRule="auto"/>
        <w:outlineLvl w:val="3"/>
        <w:rPr>
          <w:rFonts w:ascii="Times New Roman" w:eastAsia="Times New Roman" w:hAnsi="Times New Roman" w:cs="Times New Roman"/>
          <w:b/>
          <w:bCs/>
          <w:sz w:val="24"/>
          <w:szCs w:val="24"/>
          <w:u w:val="single"/>
        </w:rPr>
      </w:pPr>
    </w:p>
    <w:p w14:paraId="6D4F4948" w14:textId="77777777" w:rsidR="00A00CAC" w:rsidRDefault="00A00CAC" w:rsidP="00854662">
      <w:pPr>
        <w:spacing w:after="0" w:line="276" w:lineRule="auto"/>
        <w:outlineLvl w:val="3"/>
        <w:rPr>
          <w:rFonts w:ascii="Times New Roman" w:eastAsia="Times New Roman" w:hAnsi="Times New Roman" w:cs="Times New Roman"/>
          <w:b/>
          <w:bCs/>
          <w:sz w:val="24"/>
          <w:szCs w:val="24"/>
          <w:u w:val="single"/>
        </w:rPr>
      </w:pPr>
    </w:p>
    <w:p w14:paraId="4E5908BD" w14:textId="77777777" w:rsidR="00A00CAC" w:rsidRDefault="00A00CAC" w:rsidP="00854662">
      <w:pPr>
        <w:spacing w:after="0" w:line="276" w:lineRule="auto"/>
        <w:outlineLvl w:val="3"/>
        <w:rPr>
          <w:rFonts w:ascii="Times New Roman" w:eastAsia="Times New Roman" w:hAnsi="Times New Roman" w:cs="Times New Roman"/>
          <w:b/>
          <w:bCs/>
          <w:sz w:val="24"/>
          <w:szCs w:val="24"/>
          <w:u w:val="single"/>
        </w:rPr>
      </w:pPr>
    </w:p>
    <w:p w14:paraId="04F629CC" w14:textId="15BB5282" w:rsidR="004D0219" w:rsidRPr="00196CED" w:rsidRDefault="004D0219" w:rsidP="00854662">
      <w:pPr>
        <w:spacing w:after="0" w:line="276" w:lineRule="auto"/>
        <w:outlineLvl w:val="3"/>
        <w:rPr>
          <w:rFonts w:ascii="Times New Roman" w:eastAsia="Times New Roman" w:hAnsi="Times New Roman" w:cs="Times New Roman"/>
          <w:b/>
          <w:bCs/>
          <w:sz w:val="24"/>
          <w:szCs w:val="24"/>
          <w:u w:val="single"/>
        </w:rPr>
      </w:pPr>
      <w:r w:rsidRPr="00196CED">
        <w:rPr>
          <w:rFonts w:ascii="Times New Roman" w:eastAsia="Times New Roman" w:hAnsi="Times New Roman" w:cs="Times New Roman"/>
          <w:b/>
          <w:bCs/>
          <w:sz w:val="24"/>
          <w:szCs w:val="24"/>
          <w:u w:val="single"/>
        </w:rPr>
        <w:t xml:space="preserve">Integrative </w:t>
      </w:r>
      <w:r w:rsidR="00321C9E" w:rsidRPr="00196CED">
        <w:rPr>
          <w:rFonts w:ascii="Times New Roman" w:eastAsia="Times New Roman" w:hAnsi="Times New Roman" w:cs="Times New Roman"/>
          <w:b/>
          <w:bCs/>
          <w:sz w:val="24"/>
          <w:szCs w:val="24"/>
          <w:u w:val="single"/>
        </w:rPr>
        <w:t>Immune Support</w:t>
      </w:r>
      <w:r w:rsidR="009B2BD0">
        <w:rPr>
          <w:rFonts w:ascii="Times New Roman" w:eastAsia="Times New Roman" w:hAnsi="Times New Roman" w:cs="Times New Roman"/>
          <w:b/>
          <w:bCs/>
          <w:sz w:val="24"/>
          <w:szCs w:val="24"/>
          <w:u w:val="single"/>
        </w:rPr>
        <w:t xml:space="preserve"> for Chronic Viral Infections, including </w:t>
      </w:r>
      <w:proofErr w:type="spellStart"/>
      <w:r w:rsidR="009B2BD0">
        <w:rPr>
          <w:rFonts w:ascii="Times New Roman" w:eastAsia="Times New Roman" w:hAnsi="Times New Roman" w:cs="Times New Roman"/>
          <w:b/>
          <w:bCs/>
          <w:sz w:val="24"/>
          <w:szCs w:val="24"/>
          <w:u w:val="single"/>
        </w:rPr>
        <w:t>Covid</w:t>
      </w:r>
      <w:proofErr w:type="spellEnd"/>
      <w:r w:rsidR="009B2BD0">
        <w:rPr>
          <w:rFonts w:ascii="Times New Roman" w:eastAsia="Times New Roman" w:hAnsi="Times New Roman" w:cs="Times New Roman"/>
          <w:b/>
          <w:bCs/>
          <w:sz w:val="24"/>
          <w:szCs w:val="24"/>
          <w:u w:val="single"/>
        </w:rPr>
        <w:t xml:space="preserve"> </w:t>
      </w:r>
    </w:p>
    <w:p w14:paraId="13CEC02E" w14:textId="259349C4" w:rsidR="005B422B" w:rsidRPr="00196CED" w:rsidRDefault="005B422B" w:rsidP="006274A3">
      <w:pPr>
        <w:spacing w:after="0" w:line="276" w:lineRule="auto"/>
        <w:outlineLvl w:val="3"/>
        <w:rPr>
          <w:rFonts w:ascii="Times New Roman" w:eastAsia="Times New Roman" w:hAnsi="Times New Roman" w:cs="Times New Roman"/>
          <w:sz w:val="24"/>
          <w:szCs w:val="24"/>
        </w:rPr>
      </w:pPr>
    </w:p>
    <w:p w14:paraId="71CA747C" w14:textId="77777777" w:rsidR="005B422B" w:rsidRPr="00196CED" w:rsidRDefault="0038396A" w:rsidP="005B422B">
      <w:pPr>
        <w:spacing w:after="0" w:line="276" w:lineRule="auto"/>
        <w:outlineLvl w:val="3"/>
        <w:rPr>
          <w:rFonts w:ascii="Times New Roman" w:eastAsia="Times New Roman" w:hAnsi="Times New Roman" w:cs="Times New Roman"/>
          <w:i/>
          <w:iCs/>
          <w:sz w:val="24"/>
          <w:szCs w:val="24"/>
        </w:rPr>
      </w:pPr>
      <w:r w:rsidRPr="00196CED">
        <w:rPr>
          <w:rFonts w:ascii="Times New Roman" w:eastAsia="Times New Roman" w:hAnsi="Times New Roman" w:cs="Times New Roman"/>
          <w:i/>
          <w:iCs/>
          <w:sz w:val="24"/>
          <w:szCs w:val="24"/>
        </w:rPr>
        <w:t>This document is intended for educational purposes only</w:t>
      </w:r>
      <w:r w:rsidR="0007213E" w:rsidRPr="00196CED">
        <w:rPr>
          <w:rFonts w:ascii="Times New Roman" w:eastAsia="Times New Roman" w:hAnsi="Times New Roman" w:cs="Times New Roman"/>
          <w:i/>
          <w:iCs/>
          <w:sz w:val="24"/>
          <w:szCs w:val="24"/>
        </w:rPr>
        <w:t xml:space="preserve"> and does not constitute medical care</w:t>
      </w:r>
      <w:r w:rsidRPr="00196CED">
        <w:rPr>
          <w:rFonts w:ascii="Times New Roman" w:eastAsia="Times New Roman" w:hAnsi="Times New Roman" w:cs="Times New Roman"/>
          <w:i/>
          <w:iCs/>
          <w:sz w:val="24"/>
          <w:szCs w:val="24"/>
        </w:rPr>
        <w:t xml:space="preserve">. It </w:t>
      </w:r>
      <w:r w:rsidR="0007213E" w:rsidRPr="00196CED">
        <w:rPr>
          <w:rFonts w:ascii="Times New Roman" w:eastAsia="Times New Roman" w:hAnsi="Times New Roman" w:cs="Times New Roman"/>
          <w:i/>
          <w:iCs/>
          <w:sz w:val="24"/>
          <w:szCs w:val="24"/>
        </w:rPr>
        <w:t xml:space="preserve">does not </w:t>
      </w:r>
      <w:r w:rsidRPr="00196CED">
        <w:rPr>
          <w:rFonts w:ascii="Times New Roman" w:eastAsia="Times New Roman" w:hAnsi="Times New Roman" w:cs="Times New Roman"/>
          <w:i/>
          <w:iCs/>
          <w:sz w:val="24"/>
          <w:szCs w:val="24"/>
        </w:rPr>
        <w:t xml:space="preserve">recommend any treatments, nor have any of these modalities been proven effective against coronavirus. Always consult your family physician or integrative provider prior to </w:t>
      </w:r>
      <w:r w:rsidR="00321C9E" w:rsidRPr="00196CED">
        <w:rPr>
          <w:rFonts w:ascii="Times New Roman" w:eastAsia="Times New Roman" w:hAnsi="Times New Roman" w:cs="Times New Roman"/>
          <w:i/>
          <w:iCs/>
          <w:sz w:val="24"/>
          <w:szCs w:val="24"/>
        </w:rPr>
        <w:t>introducing herbs and supplements because they may interact with your daily medications</w:t>
      </w:r>
      <w:r w:rsidRPr="00196CED">
        <w:rPr>
          <w:rFonts w:ascii="Times New Roman" w:eastAsia="Times New Roman" w:hAnsi="Times New Roman" w:cs="Times New Roman"/>
          <w:i/>
          <w:iCs/>
          <w:sz w:val="24"/>
          <w:szCs w:val="24"/>
        </w:rPr>
        <w:t xml:space="preserve">. For up-to-date information on COVID-19, please consult the Centers for Disease Control and Prevention at </w:t>
      </w:r>
      <w:hyperlink r:id="rId8" w:tgtFrame="_blank" w:history="1">
        <w:r w:rsidRPr="00196CED">
          <w:rPr>
            <w:rFonts w:ascii="Times New Roman" w:eastAsia="Times New Roman" w:hAnsi="Times New Roman" w:cs="Times New Roman"/>
            <w:i/>
            <w:iCs/>
            <w:sz w:val="24"/>
            <w:szCs w:val="24"/>
          </w:rPr>
          <w:t>www.cdc.gov</w:t>
        </w:r>
      </w:hyperlink>
      <w:r w:rsidRPr="00196CED">
        <w:rPr>
          <w:rFonts w:ascii="Times New Roman" w:eastAsia="Times New Roman" w:hAnsi="Times New Roman" w:cs="Times New Roman"/>
          <w:i/>
          <w:iCs/>
          <w:sz w:val="24"/>
          <w:szCs w:val="24"/>
        </w:rPr>
        <w:t>.</w:t>
      </w:r>
      <w:r w:rsidR="0007213E" w:rsidRPr="00196CED">
        <w:rPr>
          <w:rFonts w:ascii="Times New Roman" w:eastAsia="Times New Roman" w:hAnsi="Times New Roman" w:cs="Times New Roman"/>
          <w:i/>
          <w:iCs/>
          <w:sz w:val="24"/>
          <w:szCs w:val="24"/>
        </w:rPr>
        <w:t xml:space="preserve"> </w:t>
      </w:r>
    </w:p>
    <w:p w14:paraId="4037E5B2" w14:textId="77777777" w:rsidR="00854662" w:rsidRPr="00196CED" w:rsidRDefault="00854662" w:rsidP="00854662">
      <w:pPr>
        <w:spacing w:after="0" w:line="276" w:lineRule="auto"/>
        <w:outlineLvl w:val="4"/>
        <w:rPr>
          <w:rFonts w:ascii="Times New Roman" w:eastAsia="Times New Roman" w:hAnsi="Times New Roman" w:cs="Times New Roman"/>
          <w:b/>
          <w:bCs/>
          <w:sz w:val="24"/>
          <w:szCs w:val="24"/>
          <w:u w:val="single"/>
        </w:rPr>
      </w:pPr>
    </w:p>
    <w:p w14:paraId="0BD34488" w14:textId="1719D288" w:rsidR="004D0219" w:rsidRPr="00196CED" w:rsidRDefault="004D0219" w:rsidP="00854662">
      <w:pPr>
        <w:spacing w:after="0" w:line="276" w:lineRule="auto"/>
        <w:outlineLvl w:val="4"/>
        <w:rPr>
          <w:rFonts w:ascii="Times New Roman" w:eastAsia="Times New Roman" w:hAnsi="Times New Roman" w:cs="Times New Roman"/>
          <w:b/>
          <w:bCs/>
          <w:sz w:val="24"/>
          <w:szCs w:val="24"/>
          <w:u w:val="single"/>
        </w:rPr>
      </w:pPr>
      <w:r w:rsidRPr="00196CED">
        <w:rPr>
          <w:rFonts w:ascii="Times New Roman" w:eastAsia="Times New Roman" w:hAnsi="Times New Roman" w:cs="Times New Roman"/>
          <w:b/>
          <w:bCs/>
          <w:sz w:val="24"/>
          <w:szCs w:val="24"/>
          <w:u w:val="single"/>
        </w:rPr>
        <w:t>Lifestyle</w:t>
      </w:r>
      <w:r w:rsidR="00321C9E" w:rsidRPr="00196CED">
        <w:rPr>
          <w:rFonts w:ascii="Times New Roman" w:eastAsia="Times New Roman" w:hAnsi="Times New Roman" w:cs="Times New Roman"/>
          <w:b/>
          <w:bCs/>
          <w:sz w:val="24"/>
          <w:szCs w:val="24"/>
          <w:u w:val="single"/>
        </w:rPr>
        <w:t xml:space="preserve"> Recommendations </w:t>
      </w:r>
    </w:p>
    <w:p w14:paraId="65E77FD3"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42F8D58C" w14:textId="17F32537" w:rsidR="004D0219" w:rsidRPr="00196CED" w:rsidRDefault="004D0219"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Stress reduction:</w:t>
      </w:r>
      <w:r w:rsidRPr="00196CED">
        <w:rPr>
          <w:rFonts w:ascii="Times New Roman" w:eastAsia="Times New Roman" w:hAnsi="Times New Roman" w:cs="Times New Roman"/>
          <w:sz w:val="24"/>
          <w:szCs w:val="24"/>
        </w:rPr>
        <w:t xml:space="preserve"> </w:t>
      </w:r>
      <w:r w:rsidR="00D75440" w:rsidRPr="00196CED">
        <w:rPr>
          <w:rFonts w:ascii="Times New Roman" w:eastAsia="Times New Roman" w:hAnsi="Times New Roman" w:cs="Times New Roman"/>
          <w:sz w:val="24"/>
          <w:szCs w:val="24"/>
        </w:rPr>
        <w:t>S</w:t>
      </w:r>
      <w:r w:rsidRPr="00196CED">
        <w:rPr>
          <w:rFonts w:ascii="Times New Roman" w:eastAsia="Times New Roman" w:hAnsi="Times New Roman" w:cs="Times New Roman"/>
          <w:sz w:val="24"/>
          <w:szCs w:val="24"/>
        </w:rPr>
        <w:t xml:space="preserve">tress can </w:t>
      </w:r>
      <w:r w:rsidR="00D75440" w:rsidRPr="00196CED">
        <w:rPr>
          <w:rFonts w:ascii="Times New Roman" w:eastAsia="Times New Roman" w:hAnsi="Times New Roman" w:cs="Times New Roman"/>
          <w:sz w:val="24"/>
          <w:szCs w:val="24"/>
        </w:rPr>
        <w:t xml:space="preserve">lower </w:t>
      </w:r>
      <w:r w:rsidR="001B692A" w:rsidRPr="00196CED">
        <w:rPr>
          <w:rFonts w:ascii="Times New Roman" w:eastAsia="Times New Roman" w:hAnsi="Times New Roman" w:cs="Times New Roman"/>
          <w:sz w:val="24"/>
          <w:szCs w:val="24"/>
        </w:rPr>
        <w:t xml:space="preserve">our </w:t>
      </w:r>
      <w:r w:rsidRPr="00196CED">
        <w:rPr>
          <w:rFonts w:ascii="Times New Roman" w:eastAsia="Times New Roman" w:hAnsi="Times New Roman" w:cs="Times New Roman"/>
          <w:sz w:val="24"/>
          <w:szCs w:val="24"/>
        </w:rPr>
        <w:t>immun</w:t>
      </w:r>
      <w:r w:rsidR="00D75440" w:rsidRPr="00196CED">
        <w:rPr>
          <w:rFonts w:ascii="Times New Roman" w:eastAsia="Times New Roman" w:hAnsi="Times New Roman" w:cs="Times New Roman"/>
          <w:sz w:val="24"/>
          <w:szCs w:val="24"/>
        </w:rPr>
        <w:t xml:space="preserve">e function. </w:t>
      </w:r>
      <w:r w:rsidRPr="00196CED">
        <w:rPr>
          <w:rFonts w:ascii="Times New Roman" w:eastAsia="Times New Roman" w:hAnsi="Times New Roman" w:cs="Times New Roman"/>
          <w:sz w:val="24"/>
          <w:szCs w:val="24"/>
        </w:rPr>
        <w:t xml:space="preserve"> Aim to take short “peace breaks” throughout the day where you bring your body into the relaxation response (ideas include</w:t>
      </w:r>
      <w:r w:rsidR="00B96EDC" w:rsidRPr="00196CED">
        <w:rPr>
          <w:rFonts w:ascii="Times New Roman" w:eastAsia="Times New Roman" w:hAnsi="Times New Roman" w:cs="Times New Roman"/>
          <w:sz w:val="24"/>
          <w:szCs w:val="24"/>
        </w:rPr>
        <w:t>;</w:t>
      </w:r>
      <w:r w:rsidRPr="00196CED">
        <w:rPr>
          <w:rFonts w:ascii="Times New Roman" w:eastAsia="Times New Roman" w:hAnsi="Times New Roman" w:cs="Times New Roman"/>
          <w:sz w:val="24"/>
          <w:szCs w:val="24"/>
        </w:rPr>
        <w:t xml:space="preserve"> deep breathing, yoga, having a lavender bath, walking barefoot on the earth, alpha stim, drumming, pray</w:t>
      </w:r>
      <w:r w:rsidR="00D37ED5" w:rsidRPr="00196CED">
        <w:rPr>
          <w:rFonts w:ascii="Times New Roman" w:eastAsia="Times New Roman" w:hAnsi="Times New Roman" w:cs="Times New Roman"/>
          <w:sz w:val="24"/>
          <w:szCs w:val="24"/>
        </w:rPr>
        <w:t>er</w:t>
      </w:r>
      <w:r w:rsidRPr="00196CED">
        <w:rPr>
          <w:rFonts w:ascii="Times New Roman" w:eastAsia="Times New Roman" w:hAnsi="Times New Roman" w:cs="Times New Roman"/>
          <w:sz w:val="24"/>
          <w:szCs w:val="24"/>
        </w:rPr>
        <w:t xml:space="preserve">, </w:t>
      </w:r>
      <w:r w:rsidR="00B96EDC" w:rsidRPr="00196CED">
        <w:rPr>
          <w:rFonts w:ascii="Times New Roman" w:eastAsia="Times New Roman" w:hAnsi="Times New Roman" w:cs="Times New Roman"/>
          <w:sz w:val="24"/>
          <w:szCs w:val="24"/>
        </w:rPr>
        <w:t>singing, meditation</w:t>
      </w:r>
      <w:r w:rsidRPr="00196CED">
        <w:rPr>
          <w:rFonts w:ascii="Times New Roman" w:eastAsia="Times New Roman" w:hAnsi="Times New Roman" w:cs="Times New Roman"/>
          <w:sz w:val="24"/>
          <w:szCs w:val="24"/>
        </w:rPr>
        <w:t>).</w:t>
      </w:r>
    </w:p>
    <w:p w14:paraId="340AA89C"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2E9307D8" w14:textId="64588C49" w:rsidR="004D0219" w:rsidRPr="00196CED" w:rsidRDefault="004D0219"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 xml:space="preserve">Exercise: </w:t>
      </w:r>
      <w:r w:rsidR="00321C9E" w:rsidRPr="00196CED">
        <w:rPr>
          <w:rFonts w:ascii="Times New Roman" w:eastAsia="Times New Roman" w:hAnsi="Times New Roman" w:cs="Times New Roman"/>
          <w:sz w:val="24"/>
          <w:szCs w:val="24"/>
        </w:rPr>
        <w:t>R</w:t>
      </w:r>
      <w:r w:rsidRPr="00196CED">
        <w:rPr>
          <w:rFonts w:ascii="Times New Roman" w:eastAsia="Times New Roman" w:hAnsi="Times New Roman" w:cs="Times New Roman"/>
          <w:sz w:val="24"/>
          <w:szCs w:val="24"/>
        </w:rPr>
        <w:t xml:space="preserve">egular physical activity helps to boost immune function by raising white blood cells and antibodies, increasing circulation, and </w:t>
      </w:r>
      <w:r w:rsidR="00B96EDC" w:rsidRPr="00196CED">
        <w:rPr>
          <w:rFonts w:ascii="Times New Roman" w:eastAsia="Times New Roman" w:hAnsi="Times New Roman" w:cs="Times New Roman"/>
          <w:sz w:val="24"/>
          <w:szCs w:val="24"/>
        </w:rPr>
        <w:t>lowering</w:t>
      </w:r>
      <w:r w:rsidRPr="00196CED">
        <w:rPr>
          <w:rFonts w:ascii="Times New Roman" w:eastAsia="Times New Roman" w:hAnsi="Times New Roman" w:cs="Times New Roman"/>
          <w:sz w:val="24"/>
          <w:szCs w:val="24"/>
        </w:rPr>
        <w:t xml:space="preserve"> stress hormones. </w:t>
      </w:r>
      <w:r w:rsidR="00B96EDC" w:rsidRPr="00196CED">
        <w:rPr>
          <w:rFonts w:ascii="Times New Roman" w:eastAsia="Times New Roman" w:hAnsi="Times New Roman" w:cs="Times New Roman"/>
          <w:sz w:val="24"/>
          <w:szCs w:val="24"/>
        </w:rPr>
        <w:t>Ex</w:t>
      </w:r>
      <w:r w:rsidRPr="00196CED">
        <w:rPr>
          <w:rFonts w:ascii="Times New Roman" w:eastAsia="Times New Roman" w:hAnsi="Times New Roman" w:cs="Times New Roman"/>
          <w:sz w:val="24"/>
          <w:szCs w:val="24"/>
        </w:rPr>
        <w:t>ercise not only help</w:t>
      </w:r>
      <w:r w:rsidR="00B96EDC" w:rsidRPr="00196CED">
        <w:rPr>
          <w:rFonts w:ascii="Times New Roman" w:eastAsia="Times New Roman" w:hAnsi="Times New Roman" w:cs="Times New Roman"/>
          <w:sz w:val="24"/>
          <w:szCs w:val="24"/>
        </w:rPr>
        <w:t>s</w:t>
      </w:r>
      <w:r w:rsidRPr="00196CED">
        <w:rPr>
          <w:rFonts w:ascii="Times New Roman" w:eastAsia="Times New Roman" w:hAnsi="Times New Roman" w:cs="Times New Roman"/>
          <w:sz w:val="24"/>
          <w:szCs w:val="24"/>
        </w:rPr>
        <w:t xml:space="preserve"> prevent respiratory infections</w:t>
      </w:r>
      <w:r w:rsidR="00D37ED5" w:rsidRPr="00196CED">
        <w:rPr>
          <w:rFonts w:ascii="Times New Roman" w:eastAsia="Times New Roman" w:hAnsi="Times New Roman" w:cs="Times New Roman"/>
          <w:sz w:val="24"/>
          <w:szCs w:val="24"/>
        </w:rPr>
        <w:t>,</w:t>
      </w:r>
      <w:r w:rsidRPr="00196CED">
        <w:rPr>
          <w:rFonts w:ascii="Times New Roman" w:eastAsia="Times New Roman" w:hAnsi="Times New Roman" w:cs="Times New Roman"/>
          <w:sz w:val="24"/>
          <w:szCs w:val="24"/>
        </w:rPr>
        <w:t xml:space="preserve"> but also </w:t>
      </w:r>
      <w:r w:rsidR="00B96EDC" w:rsidRPr="00196CED">
        <w:rPr>
          <w:rFonts w:ascii="Times New Roman" w:eastAsia="Times New Roman" w:hAnsi="Times New Roman" w:cs="Times New Roman"/>
          <w:sz w:val="24"/>
          <w:szCs w:val="24"/>
        </w:rPr>
        <w:t>really</w:t>
      </w:r>
      <w:r w:rsidR="004D7044" w:rsidRPr="00196CED">
        <w:rPr>
          <w:rFonts w:ascii="Times New Roman" w:eastAsia="Times New Roman" w:hAnsi="Times New Roman" w:cs="Times New Roman"/>
          <w:sz w:val="24"/>
          <w:szCs w:val="24"/>
        </w:rPr>
        <w:t xml:space="preserve"> </w:t>
      </w:r>
      <w:r w:rsidR="00B96EDC" w:rsidRPr="00196CED">
        <w:rPr>
          <w:rFonts w:ascii="Times New Roman" w:eastAsia="Times New Roman" w:hAnsi="Times New Roman" w:cs="Times New Roman"/>
          <w:sz w:val="24"/>
          <w:szCs w:val="24"/>
        </w:rPr>
        <w:t>helps</w:t>
      </w:r>
      <w:r w:rsidRPr="00196CED">
        <w:rPr>
          <w:rFonts w:ascii="Times New Roman" w:eastAsia="Times New Roman" w:hAnsi="Times New Roman" w:cs="Times New Roman"/>
          <w:sz w:val="24"/>
          <w:szCs w:val="24"/>
        </w:rPr>
        <w:t xml:space="preserve"> </w:t>
      </w:r>
      <w:r w:rsidR="00B96EDC" w:rsidRPr="00196CED">
        <w:rPr>
          <w:rFonts w:ascii="Times New Roman" w:eastAsia="Times New Roman" w:hAnsi="Times New Roman" w:cs="Times New Roman"/>
          <w:sz w:val="24"/>
          <w:szCs w:val="24"/>
        </w:rPr>
        <w:t>mental distress.</w:t>
      </w:r>
    </w:p>
    <w:p w14:paraId="464E60E1"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481693C1" w14:textId="7D1FC17A" w:rsidR="001B692A" w:rsidRPr="00196CED" w:rsidRDefault="001B692A"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Sleep:</w:t>
      </w:r>
      <w:r w:rsidRPr="00196CED">
        <w:rPr>
          <w:rFonts w:ascii="Times New Roman" w:eastAsia="Times New Roman" w:hAnsi="Times New Roman" w:cs="Times New Roman"/>
          <w:sz w:val="24"/>
          <w:szCs w:val="24"/>
        </w:rPr>
        <w:t xml:space="preserve"> Sleep really influences immune function, so it is essential to get plenty of sleep (7 hours or more!) Practice good sleep hygiene and maintain consistent sleep hours—turn off screens, ensure the room is dark, and set a reminder to help yourself go to bed on time. Melatonin may be especially useful for falling asleep (it doesn’t help you stay asleep). Discuss melatonin with your healthcare provider to see if it’s appropriate for you.</w:t>
      </w:r>
    </w:p>
    <w:p w14:paraId="12456BBD"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3001B3F8" w14:textId="650C0962" w:rsidR="005B422B" w:rsidRPr="006274A3" w:rsidRDefault="00B96EDC" w:rsidP="006274A3">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Real food</w:t>
      </w:r>
      <w:r w:rsidR="004D0219" w:rsidRPr="00196CED">
        <w:rPr>
          <w:rFonts w:ascii="Times New Roman" w:eastAsia="Times New Roman" w:hAnsi="Times New Roman" w:cs="Times New Roman"/>
          <w:b/>
          <w:bCs/>
          <w:sz w:val="24"/>
          <w:szCs w:val="24"/>
        </w:rPr>
        <w:t>:</w:t>
      </w:r>
      <w:r w:rsidR="004D0219" w:rsidRPr="00196CED">
        <w:rPr>
          <w:rFonts w:ascii="Times New Roman" w:eastAsia="Times New Roman" w:hAnsi="Times New Roman" w:cs="Times New Roman"/>
          <w:sz w:val="24"/>
          <w:szCs w:val="24"/>
        </w:rPr>
        <w:t xml:space="preserve"> </w:t>
      </w:r>
      <w:r w:rsidRPr="00196CED">
        <w:rPr>
          <w:rFonts w:ascii="Times New Roman" w:eastAsia="Times New Roman" w:hAnsi="Times New Roman" w:cs="Times New Roman"/>
          <w:sz w:val="24"/>
          <w:szCs w:val="24"/>
        </w:rPr>
        <w:t xml:space="preserve">Aim for a Mediterranean Diet with minimal processed food/white sugar. </w:t>
      </w:r>
      <w:r w:rsidR="004D0219" w:rsidRPr="00196CED">
        <w:rPr>
          <w:rFonts w:ascii="Times New Roman" w:eastAsia="Times New Roman" w:hAnsi="Times New Roman" w:cs="Times New Roman"/>
          <w:sz w:val="24"/>
          <w:szCs w:val="24"/>
        </w:rPr>
        <w:t>Research indicates that brightly colored vegetables and fruits boost immunity</w:t>
      </w:r>
      <w:r w:rsidR="00321C9E" w:rsidRPr="00196CED">
        <w:rPr>
          <w:rFonts w:ascii="Times New Roman" w:eastAsia="Times New Roman" w:hAnsi="Times New Roman" w:cs="Times New Roman"/>
          <w:sz w:val="24"/>
          <w:szCs w:val="24"/>
        </w:rPr>
        <w:t xml:space="preserve"> - </w:t>
      </w:r>
      <w:r w:rsidR="004D0219" w:rsidRPr="00196CED">
        <w:rPr>
          <w:rFonts w:ascii="Times New Roman" w:eastAsia="Times New Roman" w:hAnsi="Times New Roman" w:cs="Times New Roman"/>
          <w:sz w:val="24"/>
          <w:szCs w:val="24"/>
        </w:rPr>
        <w:t>aim for 10 servings per day</w:t>
      </w:r>
      <w:r w:rsidR="00321C9E" w:rsidRPr="00196CED">
        <w:rPr>
          <w:rFonts w:ascii="Times New Roman" w:eastAsia="Times New Roman" w:hAnsi="Times New Roman" w:cs="Times New Roman"/>
          <w:sz w:val="24"/>
          <w:szCs w:val="24"/>
        </w:rPr>
        <w:t xml:space="preserve"> (a serving is a </w:t>
      </w:r>
      <w:proofErr w:type="spellStart"/>
      <w:proofErr w:type="gramStart"/>
      <w:r w:rsidR="00321C9E" w:rsidRPr="00196CED">
        <w:rPr>
          <w:rFonts w:ascii="Times New Roman" w:eastAsia="Times New Roman" w:hAnsi="Times New Roman" w:cs="Times New Roman"/>
          <w:sz w:val="24"/>
          <w:szCs w:val="24"/>
        </w:rPr>
        <w:t>half cup</w:t>
      </w:r>
      <w:proofErr w:type="spellEnd"/>
      <w:r w:rsidR="00321C9E" w:rsidRPr="00196CED">
        <w:rPr>
          <w:rFonts w:ascii="Times New Roman" w:eastAsia="Times New Roman" w:hAnsi="Times New Roman" w:cs="Times New Roman"/>
          <w:sz w:val="24"/>
          <w:szCs w:val="24"/>
        </w:rPr>
        <w:t xml:space="preserve"> cooked veggies</w:t>
      </w:r>
      <w:proofErr w:type="gramEnd"/>
      <w:r w:rsidR="00321C9E" w:rsidRPr="00196CED">
        <w:rPr>
          <w:rFonts w:ascii="Times New Roman" w:eastAsia="Times New Roman" w:hAnsi="Times New Roman" w:cs="Times New Roman"/>
          <w:sz w:val="24"/>
          <w:szCs w:val="24"/>
        </w:rPr>
        <w:t xml:space="preserve"> or 1 cup raw, 1 fruit)</w:t>
      </w:r>
      <w:r w:rsidR="004D0219" w:rsidRPr="00196CED">
        <w:rPr>
          <w:rFonts w:ascii="Times New Roman" w:eastAsia="Times New Roman" w:hAnsi="Times New Roman" w:cs="Times New Roman"/>
          <w:sz w:val="24"/>
          <w:szCs w:val="24"/>
        </w:rPr>
        <w:t>. Include fermented vegetables or other probiotic-containing foods.</w:t>
      </w:r>
      <w:r w:rsidR="003B3CDF" w:rsidRPr="00196CED">
        <w:rPr>
          <w:rFonts w:ascii="Times New Roman" w:eastAsia="Times New Roman" w:hAnsi="Times New Roman" w:cs="Times New Roman"/>
          <w:sz w:val="24"/>
          <w:szCs w:val="24"/>
        </w:rPr>
        <w:t xml:space="preserve"> If brazil nuts are available, 4 nuts daily are a great source of selenium, which is a key nutrient to support immune function.</w:t>
      </w:r>
      <w:r w:rsidRPr="00196CED">
        <w:rPr>
          <w:rFonts w:ascii="Times New Roman" w:eastAsia="Times New Roman" w:hAnsi="Times New Roman" w:cs="Times New Roman"/>
          <w:sz w:val="24"/>
          <w:szCs w:val="24"/>
        </w:rPr>
        <w:t xml:space="preserve"> </w:t>
      </w:r>
      <w:r w:rsidR="00476F44" w:rsidRPr="00196CED">
        <w:rPr>
          <w:rFonts w:ascii="Times New Roman" w:eastAsia="Times New Roman" w:hAnsi="Times New Roman" w:cs="Times New Roman"/>
          <w:sz w:val="24"/>
          <w:szCs w:val="24"/>
        </w:rPr>
        <w:t>In China there was an association between Covid19 cure rates and dietary selenium status.</w:t>
      </w:r>
      <w:r w:rsidR="00476F44" w:rsidRPr="00196CED">
        <w:rPr>
          <w:rStyle w:val="EndnoteReference"/>
          <w:rFonts w:ascii="Times New Roman" w:eastAsia="Times New Roman" w:hAnsi="Times New Roman" w:cs="Times New Roman"/>
          <w:sz w:val="24"/>
          <w:szCs w:val="24"/>
        </w:rPr>
        <w:endnoteReference w:id="1"/>
      </w:r>
      <w:r w:rsidR="00476F44" w:rsidRPr="00196CED">
        <w:rPr>
          <w:rFonts w:ascii="Times New Roman" w:eastAsia="Times New Roman" w:hAnsi="Times New Roman" w:cs="Times New Roman"/>
          <w:sz w:val="24"/>
          <w:szCs w:val="24"/>
        </w:rPr>
        <w:t xml:space="preserve"> </w:t>
      </w:r>
      <w:r w:rsidRPr="00196CED">
        <w:rPr>
          <w:rFonts w:ascii="Times New Roman" w:eastAsia="Times New Roman" w:hAnsi="Times New Roman" w:cs="Times New Roman"/>
          <w:sz w:val="24"/>
          <w:szCs w:val="24"/>
        </w:rPr>
        <w:t>Fish and seaweed ha</w:t>
      </w:r>
      <w:r w:rsidR="007A0660" w:rsidRPr="00196CED">
        <w:rPr>
          <w:rFonts w:ascii="Times New Roman" w:eastAsia="Times New Roman" w:hAnsi="Times New Roman" w:cs="Times New Roman"/>
          <w:sz w:val="24"/>
          <w:szCs w:val="24"/>
        </w:rPr>
        <w:t>ve</w:t>
      </w:r>
      <w:r w:rsidRPr="00196CED">
        <w:rPr>
          <w:rFonts w:ascii="Times New Roman" w:eastAsia="Times New Roman" w:hAnsi="Times New Roman" w:cs="Times New Roman"/>
          <w:sz w:val="24"/>
          <w:szCs w:val="24"/>
        </w:rPr>
        <w:t xml:space="preserve"> iodine sources to support immunity.</w:t>
      </w:r>
      <w:r w:rsidR="00F535C4" w:rsidRPr="00196CED">
        <w:rPr>
          <w:rFonts w:ascii="Times New Roman" w:eastAsia="Times New Roman" w:hAnsi="Times New Roman" w:cs="Times New Roman"/>
          <w:sz w:val="24"/>
          <w:szCs w:val="24"/>
        </w:rPr>
        <w:t xml:space="preserve"> Gut microbial diversity is encouraged by eating a high fiber diet</w:t>
      </w:r>
      <w:r w:rsidR="00F535C4" w:rsidRPr="00196CED">
        <w:rPr>
          <w:rStyle w:val="EndnoteReference"/>
          <w:rFonts w:ascii="Times New Roman" w:eastAsia="Times New Roman" w:hAnsi="Times New Roman" w:cs="Times New Roman"/>
          <w:sz w:val="24"/>
          <w:szCs w:val="24"/>
        </w:rPr>
        <w:endnoteReference w:id="2"/>
      </w:r>
      <w:r w:rsidR="00F535C4" w:rsidRPr="00196CED">
        <w:rPr>
          <w:rStyle w:val="EndnoteReference"/>
          <w:rFonts w:ascii="Times New Roman" w:hAnsi="Times New Roman" w:cs="Times New Roman"/>
          <w:sz w:val="24"/>
          <w:szCs w:val="24"/>
        </w:rPr>
        <w:t xml:space="preserve"> </w:t>
      </w:r>
      <w:r w:rsidR="00F535C4" w:rsidRPr="00196CED">
        <w:rPr>
          <w:rFonts w:ascii="Times New Roman" w:eastAsia="Times New Roman" w:hAnsi="Times New Roman" w:cs="Times New Roman"/>
          <w:sz w:val="24"/>
          <w:szCs w:val="24"/>
        </w:rPr>
        <w:t xml:space="preserve">with </w:t>
      </w:r>
      <w:r w:rsidR="00F535C4" w:rsidRPr="00196CED">
        <w:rPr>
          <w:rFonts w:ascii="Times New Roman" w:eastAsia="Times New Roman" w:hAnsi="Times New Roman" w:cs="Times New Roman"/>
          <w:sz w:val="24"/>
          <w:szCs w:val="24"/>
        </w:rPr>
        <w:lastRenderedPageBreak/>
        <w:t xml:space="preserve">fruits, vegetables, nuts, and fish. Blood sugar </w:t>
      </w:r>
      <w:r w:rsidR="00321C9E" w:rsidRPr="00196CED">
        <w:rPr>
          <w:rFonts w:ascii="Times New Roman" w:eastAsia="Times New Roman" w:hAnsi="Times New Roman" w:cs="Times New Roman"/>
          <w:sz w:val="24"/>
          <w:szCs w:val="24"/>
        </w:rPr>
        <w:t xml:space="preserve">is </w:t>
      </w:r>
      <w:r w:rsidR="00F535C4" w:rsidRPr="00196CED">
        <w:rPr>
          <w:rFonts w:ascii="Times New Roman" w:eastAsia="Times New Roman" w:hAnsi="Times New Roman" w:cs="Times New Roman"/>
          <w:sz w:val="24"/>
          <w:szCs w:val="24"/>
        </w:rPr>
        <w:t xml:space="preserve">balanced </w:t>
      </w:r>
      <w:r w:rsidR="00321C9E" w:rsidRPr="00196CED">
        <w:rPr>
          <w:rFonts w:ascii="Times New Roman" w:eastAsia="Times New Roman" w:hAnsi="Times New Roman" w:cs="Times New Roman"/>
          <w:sz w:val="24"/>
          <w:szCs w:val="24"/>
        </w:rPr>
        <w:t xml:space="preserve">with regular meals that are </w:t>
      </w:r>
      <w:r w:rsidR="00F535C4" w:rsidRPr="00196CED">
        <w:rPr>
          <w:rFonts w:ascii="Times New Roman" w:eastAsia="Times New Roman" w:hAnsi="Times New Roman" w:cs="Times New Roman"/>
          <w:sz w:val="24"/>
          <w:szCs w:val="24"/>
        </w:rPr>
        <w:t xml:space="preserve">higher </w:t>
      </w:r>
      <w:r w:rsidR="00321C9E" w:rsidRPr="00196CED">
        <w:rPr>
          <w:rFonts w:ascii="Times New Roman" w:eastAsia="Times New Roman" w:hAnsi="Times New Roman" w:cs="Times New Roman"/>
          <w:sz w:val="24"/>
          <w:szCs w:val="24"/>
        </w:rPr>
        <w:t xml:space="preserve">in </w:t>
      </w:r>
      <w:r w:rsidR="00F535C4" w:rsidRPr="00196CED">
        <w:rPr>
          <w:rFonts w:ascii="Times New Roman" w:eastAsia="Times New Roman" w:hAnsi="Times New Roman" w:cs="Times New Roman"/>
          <w:sz w:val="24"/>
          <w:szCs w:val="24"/>
        </w:rPr>
        <w:t>fiber</w:t>
      </w:r>
      <w:r w:rsidR="00321C9E" w:rsidRPr="00196CED">
        <w:rPr>
          <w:rFonts w:ascii="Times New Roman" w:eastAsia="Times New Roman" w:hAnsi="Times New Roman" w:cs="Times New Roman"/>
          <w:sz w:val="24"/>
          <w:szCs w:val="24"/>
        </w:rPr>
        <w:t xml:space="preserve"> (</w:t>
      </w:r>
      <w:r w:rsidR="001B692A" w:rsidRPr="00196CED">
        <w:rPr>
          <w:rFonts w:ascii="Times New Roman" w:eastAsia="Times New Roman" w:hAnsi="Times New Roman" w:cs="Times New Roman"/>
          <w:sz w:val="24"/>
          <w:szCs w:val="24"/>
        </w:rPr>
        <w:t>M</w:t>
      </w:r>
      <w:r w:rsidR="00F535C4" w:rsidRPr="00196CED">
        <w:rPr>
          <w:rFonts w:ascii="Times New Roman" w:eastAsia="Times New Roman" w:hAnsi="Times New Roman" w:cs="Times New Roman"/>
          <w:sz w:val="24"/>
          <w:szCs w:val="24"/>
        </w:rPr>
        <w:t>editerranean Diet</w:t>
      </w:r>
      <w:r w:rsidR="00321C9E" w:rsidRPr="00196CED">
        <w:rPr>
          <w:rFonts w:ascii="Times New Roman" w:eastAsia="Times New Roman" w:hAnsi="Times New Roman" w:cs="Times New Roman"/>
          <w:sz w:val="24"/>
          <w:szCs w:val="24"/>
        </w:rPr>
        <w:t>)</w:t>
      </w:r>
      <w:r w:rsidR="00F535C4" w:rsidRPr="00196CED">
        <w:rPr>
          <w:rFonts w:ascii="Times New Roman" w:eastAsia="Times New Roman" w:hAnsi="Times New Roman" w:cs="Times New Roman"/>
          <w:sz w:val="24"/>
          <w:szCs w:val="24"/>
        </w:rPr>
        <w:t>.</w:t>
      </w:r>
    </w:p>
    <w:p w14:paraId="659583A9" w14:textId="77777777" w:rsidR="005B422B" w:rsidRPr="00196CED" w:rsidRDefault="005B422B" w:rsidP="00854662">
      <w:pPr>
        <w:spacing w:after="0" w:line="276" w:lineRule="auto"/>
        <w:outlineLvl w:val="4"/>
        <w:rPr>
          <w:rFonts w:ascii="Times New Roman" w:eastAsia="Times New Roman" w:hAnsi="Times New Roman" w:cs="Times New Roman"/>
          <w:b/>
          <w:bCs/>
          <w:sz w:val="24"/>
          <w:szCs w:val="24"/>
          <w:u w:val="single"/>
        </w:rPr>
      </w:pPr>
    </w:p>
    <w:p w14:paraId="03B16A92" w14:textId="4C61F8E0" w:rsidR="004D0219" w:rsidRPr="00196CED" w:rsidRDefault="004D0219" w:rsidP="00854662">
      <w:pPr>
        <w:spacing w:after="0" w:line="276" w:lineRule="auto"/>
        <w:outlineLvl w:val="4"/>
        <w:rPr>
          <w:rFonts w:ascii="Times New Roman" w:eastAsia="Times New Roman" w:hAnsi="Times New Roman" w:cs="Times New Roman"/>
          <w:b/>
          <w:bCs/>
          <w:sz w:val="24"/>
          <w:szCs w:val="24"/>
          <w:u w:val="single"/>
        </w:rPr>
      </w:pPr>
      <w:r w:rsidRPr="00196CED">
        <w:rPr>
          <w:rFonts w:ascii="Times New Roman" w:eastAsia="Times New Roman" w:hAnsi="Times New Roman" w:cs="Times New Roman"/>
          <w:b/>
          <w:bCs/>
          <w:sz w:val="24"/>
          <w:szCs w:val="24"/>
          <w:u w:val="single"/>
        </w:rPr>
        <w:t xml:space="preserve">Natural </w:t>
      </w:r>
      <w:r w:rsidR="00321C9E" w:rsidRPr="00196CED">
        <w:rPr>
          <w:rFonts w:ascii="Times New Roman" w:eastAsia="Times New Roman" w:hAnsi="Times New Roman" w:cs="Times New Roman"/>
          <w:b/>
          <w:bCs/>
          <w:sz w:val="24"/>
          <w:szCs w:val="24"/>
          <w:u w:val="single"/>
        </w:rPr>
        <w:t>Ways to</w:t>
      </w:r>
      <w:r w:rsidRPr="00196CED">
        <w:rPr>
          <w:rFonts w:ascii="Times New Roman" w:eastAsia="Times New Roman" w:hAnsi="Times New Roman" w:cs="Times New Roman"/>
          <w:b/>
          <w:bCs/>
          <w:sz w:val="24"/>
          <w:szCs w:val="24"/>
          <w:u w:val="single"/>
        </w:rPr>
        <w:t xml:space="preserve"> Boost </w:t>
      </w:r>
      <w:r w:rsidR="00321C9E" w:rsidRPr="00196CED">
        <w:rPr>
          <w:rFonts w:ascii="Times New Roman" w:eastAsia="Times New Roman" w:hAnsi="Times New Roman" w:cs="Times New Roman"/>
          <w:b/>
          <w:bCs/>
          <w:sz w:val="24"/>
          <w:szCs w:val="24"/>
          <w:u w:val="single"/>
        </w:rPr>
        <w:t xml:space="preserve">your </w:t>
      </w:r>
      <w:r w:rsidRPr="00196CED">
        <w:rPr>
          <w:rFonts w:ascii="Times New Roman" w:eastAsia="Times New Roman" w:hAnsi="Times New Roman" w:cs="Times New Roman"/>
          <w:b/>
          <w:bCs/>
          <w:sz w:val="24"/>
          <w:szCs w:val="24"/>
          <w:u w:val="single"/>
        </w:rPr>
        <w:t>Immun</w:t>
      </w:r>
      <w:r w:rsidR="00321C9E" w:rsidRPr="00196CED">
        <w:rPr>
          <w:rFonts w:ascii="Times New Roman" w:eastAsia="Times New Roman" w:hAnsi="Times New Roman" w:cs="Times New Roman"/>
          <w:b/>
          <w:bCs/>
          <w:sz w:val="24"/>
          <w:szCs w:val="24"/>
          <w:u w:val="single"/>
        </w:rPr>
        <w:t>ity</w:t>
      </w:r>
    </w:p>
    <w:p w14:paraId="1DCE4896" w14:textId="72F90170" w:rsidR="00321C9E" w:rsidRDefault="00321C9E"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sz w:val="24"/>
          <w:szCs w:val="24"/>
        </w:rPr>
        <w:t xml:space="preserve">If you develop </w:t>
      </w:r>
      <w:r w:rsidR="005F6DCC">
        <w:rPr>
          <w:rFonts w:ascii="Times New Roman" w:eastAsia="Times New Roman" w:hAnsi="Times New Roman" w:cs="Times New Roman"/>
          <w:sz w:val="24"/>
          <w:szCs w:val="24"/>
        </w:rPr>
        <w:t xml:space="preserve">signs of </w:t>
      </w:r>
      <w:proofErr w:type="spellStart"/>
      <w:r w:rsidR="005F6DCC">
        <w:rPr>
          <w:rFonts w:ascii="Times New Roman" w:eastAsia="Times New Roman" w:hAnsi="Times New Roman" w:cs="Times New Roman"/>
          <w:sz w:val="24"/>
          <w:szCs w:val="24"/>
        </w:rPr>
        <w:t>covid</w:t>
      </w:r>
      <w:proofErr w:type="spellEnd"/>
      <w:r w:rsidR="005F6DCC">
        <w:rPr>
          <w:rFonts w:ascii="Times New Roman" w:eastAsia="Times New Roman" w:hAnsi="Times New Roman" w:cs="Times New Roman"/>
          <w:sz w:val="24"/>
          <w:szCs w:val="24"/>
        </w:rPr>
        <w:t xml:space="preserve"> infection</w:t>
      </w:r>
      <w:r w:rsidRPr="00196CED">
        <w:rPr>
          <w:rFonts w:ascii="Times New Roman" w:eastAsia="Times New Roman" w:hAnsi="Times New Roman" w:cs="Times New Roman"/>
          <w:sz w:val="24"/>
          <w:szCs w:val="24"/>
        </w:rPr>
        <w:t>, please contact your healthcare provider immediately. If you take daily medications, please consult your healthcare provider before taking any new herbs or supplements.</w:t>
      </w:r>
      <w:r w:rsidR="005F6DCC" w:rsidRPr="005F6DCC">
        <w:rPr>
          <w:rFonts w:ascii="Times New Roman" w:eastAsia="Times New Roman" w:hAnsi="Times New Roman" w:cs="Times New Roman"/>
          <w:sz w:val="24"/>
          <w:szCs w:val="24"/>
        </w:rPr>
        <w:t xml:space="preserve"> </w:t>
      </w:r>
      <w:r w:rsidR="005F6DCC" w:rsidRPr="00196CED">
        <w:rPr>
          <w:rFonts w:ascii="Times New Roman" w:eastAsia="Times New Roman" w:hAnsi="Times New Roman" w:cs="Times New Roman"/>
          <w:sz w:val="24"/>
          <w:szCs w:val="24"/>
        </w:rPr>
        <w:t>There are no proven natural treatments for covid19</w:t>
      </w:r>
      <w:r w:rsidR="005F6DCC">
        <w:rPr>
          <w:rFonts w:ascii="Times New Roman" w:eastAsia="Times New Roman" w:hAnsi="Times New Roman" w:cs="Times New Roman"/>
          <w:sz w:val="24"/>
          <w:szCs w:val="24"/>
        </w:rPr>
        <w:t>, but vitamin D3 is rapidly emerging as an effective adjunct treatment</w:t>
      </w:r>
      <w:r w:rsidR="005F6DCC" w:rsidRPr="00196CED">
        <w:rPr>
          <w:rFonts w:ascii="Times New Roman" w:eastAsia="Times New Roman" w:hAnsi="Times New Roman" w:cs="Times New Roman"/>
          <w:sz w:val="24"/>
          <w:szCs w:val="24"/>
        </w:rPr>
        <w:t>.</w:t>
      </w:r>
    </w:p>
    <w:p w14:paraId="2136398C" w14:textId="384A8341" w:rsidR="005F6DCC" w:rsidRDefault="005F6DCC" w:rsidP="00854662">
      <w:pPr>
        <w:spacing w:after="0" w:line="276" w:lineRule="auto"/>
        <w:rPr>
          <w:rFonts w:ascii="Times New Roman" w:eastAsia="Times New Roman" w:hAnsi="Times New Roman" w:cs="Times New Roman"/>
          <w:sz w:val="24"/>
          <w:szCs w:val="24"/>
        </w:rPr>
      </w:pPr>
    </w:p>
    <w:p w14:paraId="3FE93ED2" w14:textId="77777777" w:rsidR="005F6DCC" w:rsidRPr="00196CED" w:rsidRDefault="005F6DCC" w:rsidP="005F6DCC">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Vitamin D</w:t>
      </w:r>
      <w:r w:rsidRPr="00196CED">
        <w:rPr>
          <w:rFonts w:ascii="Times New Roman" w:eastAsia="Times New Roman" w:hAnsi="Times New Roman" w:cs="Times New Roman"/>
          <w:sz w:val="24"/>
          <w:szCs w:val="24"/>
        </w:rPr>
        <w:t>: Vitamin D is an extremely common deficiency in Michigan because it comes from sunshine. It is an important and necessary nutrient for supporting the immune system. Numerous studies have shown that routine Vitamin D3 supplementation reduces the risk of colds and flu.</w:t>
      </w:r>
      <w:r w:rsidRPr="00196CED">
        <w:rPr>
          <w:rStyle w:val="EndnoteReference"/>
          <w:rFonts w:ascii="Times New Roman" w:eastAsia="Times New Roman" w:hAnsi="Times New Roman" w:cs="Times New Roman"/>
          <w:sz w:val="24"/>
          <w:szCs w:val="24"/>
        </w:rPr>
        <w:endnoteReference w:id="3"/>
      </w:r>
      <w:r w:rsidRPr="00196CED">
        <w:rPr>
          <w:rStyle w:val="EndnoteReference"/>
          <w:rFonts w:ascii="Times New Roman" w:eastAsia="Times New Roman" w:hAnsi="Times New Roman" w:cs="Times New Roman"/>
          <w:sz w:val="24"/>
          <w:szCs w:val="24"/>
        </w:rPr>
        <w:endnoteReference w:id="4"/>
      </w:r>
      <w:r w:rsidRPr="00196CED">
        <w:rPr>
          <w:rFonts w:ascii="Times New Roman" w:eastAsia="Times New Roman" w:hAnsi="Times New Roman" w:cs="Times New Roman"/>
          <w:sz w:val="24"/>
          <w:szCs w:val="24"/>
        </w:rPr>
        <w:t xml:space="preserve"> </w:t>
      </w:r>
      <w:r w:rsidRPr="00196CED">
        <w:rPr>
          <w:rFonts w:ascii="Times New Roman" w:hAnsi="Times New Roman" w:cs="Times New Roman"/>
          <w:sz w:val="24"/>
          <w:szCs w:val="24"/>
        </w:rPr>
        <w:t>Vitamin D insufficiency is highly prevalent in severe COVID-19 patients</w:t>
      </w:r>
      <w:r w:rsidRPr="00196CED">
        <w:rPr>
          <w:rStyle w:val="EndnoteReference"/>
          <w:rFonts w:ascii="Times New Roman" w:hAnsi="Times New Roman" w:cs="Times New Roman"/>
          <w:sz w:val="24"/>
          <w:szCs w:val="24"/>
        </w:rPr>
        <w:endnoteReference w:id="5"/>
      </w:r>
      <w:r w:rsidRPr="00196CED">
        <w:rPr>
          <w:rStyle w:val="EndnoteReference"/>
          <w:rFonts w:ascii="Times New Roman" w:hAnsi="Times New Roman" w:cs="Times New Roman"/>
          <w:sz w:val="24"/>
          <w:szCs w:val="24"/>
        </w:rPr>
        <w:endnoteReference w:id="6"/>
      </w:r>
      <w:r w:rsidRPr="00196CED">
        <w:rPr>
          <w:rFonts w:ascii="Times New Roman" w:hAnsi="Times New Roman" w:cs="Times New Roman"/>
          <w:sz w:val="24"/>
          <w:szCs w:val="24"/>
        </w:rPr>
        <w:t xml:space="preserve"> and is a risk factor for severe </w:t>
      </w:r>
      <w:proofErr w:type="spellStart"/>
      <w:r w:rsidRPr="00196CED">
        <w:rPr>
          <w:rFonts w:ascii="Times New Roman" w:hAnsi="Times New Roman" w:cs="Times New Roman"/>
          <w:sz w:val="24"/>
          <w:szCs w:val="24"/>
        </w:rPr>
        <w:t>covid</w:t>
      </w:r>
      <w:proofErr w:type="spellEnd"/>
      <w:r w:rsidRPr="00196CED">
        <w:rPr>
          <w:rFonts w:ascii="Times New Roman" w:hAnsi="Times New Roman" w:cs="Times New Roman"/>
          <w:sz w:val="24"/>
          <w:szCs w:val="24"/>
        </w:rPr>
        <w:t>.</w:t>
      </w:r>
      <w:r w:rsidRPr="00196CED">
        <w:rPr>
          <w:rStyle w:val="EndnoteReference"/>
          <w:rFonts w:ascii="Times New Roman" w:hAnsi="Times New Roman" w:cs="Times New Roman"/>
          <w:sz w:val="24"/>
          <w:szCs w:val="24"/>
        </w:rPr>
        <w:endnoteReference w:id="7"/>
      </w:r>
      <w:r w:rsidRPr="00196CED">
        <w:rPr>
          <w:rFonts w:ascii="Times New Roman" w:hAnsi="Times New Roman" w:cs="Times New Roman"/>
          <w:sz w:val="24"/>
          <w:szCs w:val="24"/>
        </w:rPr>
        <w:t xml:space="preserve"> In an observational study, hospitalized COVID-19 patients aged 50 and over who received oral vitamin D3 1000 IU, magnesium 150mg and vitamin B12 500mcg upon admission had less need for oxygen therapy  (17.6% vs 61.5%, P=0.006).</w:t>
      </w:r>
      <w:r w:rsidRPr="00196CED">
        <w:rPr>
          <w:rStyle w:val="EndnoteReference"/>
          <w:rFonts w:ascii="Times New Roman" w:hAnsi="Times New Roman" w:cs="Times New Roman"/>
          <w:sz w:val="24"/>
          <w:szCs w:val="24"/>
        </w:rPr>
        <w:endnoteReference w:id="8"/>
      </w:r>
      <w:r w:rsidRPr="00196CED">
        <w:rPr>
          <w:rFonts w:ascii="Times New Roman" w:hAnsi="Times New Roman" w:cs="Times New Roman"/>
          <w:sz w:val="24"/>
          <w:szCs w:val="24"/>
        </w:rPr>
        <w:t xml:space="preserve"> In French nursing homes, residents given 80,000 IU vitamin D3 every 2-3 months had improved mortality rates from covid19.</w:t>
      </w:r>
      <w:r w:rsidRPr="00196CED">
        <w:rPr>
          <w:rStyle w:val="EndnoteReference"/>
          <w:rFonts w:ascii="Times New Roman" w:hAnsi="Times New Roman" w:cs="Times New Roman"/>
          <w:sz w:val="24"/>
          <w:szCs w:val="24"/>
        </w:rPr>
        <w:endnoteReference w:id="9"/>
      </w:r>
      <w:r w:rsidRPr="00196CED">
        <w:rPr>
          <w:rFonts w:ascii="Times New Roman" w:hAnsi="Times New Roman" w:cs="Times New Roman"/>
          <w:sz w:val="24"/>
          <w:szCs w:val="24"/>
        </w:rPr>
        <w:t xml:space="preserve"> In Britain, people with </w:t>
      </w:r>
      <w:proofErr w:type="spellStart"/>
      <w:r w:rsidRPr="00196CED">
        <w:rPr>
          <w:rFonts w:ascii="Times New Roman" w:hAnsi="Times New Roman" w:cs="Times New Roman"/>
          <w:sz w:val="24"/>
          <w:szCs w:val="24"/>
        </w:rPr>
        <w:t>covid</w:t>
      </w:r>
      <w:proofErr w:type="spellEnd"/>
      <w:r w:rsidRPr="00196CED">
        <w:rPr>
          <w:rFonts w:ascii="Times New Roman" w:hAnsi="Times New Roman" w:cs="Times New Roman"/>
          <w:sz w:val="24"/>
          <w:szCs w:val="24"/>
        </w:rPr>
        <w:t xml:space="preserve"> who took 800-2000Iu vitamin D3 daily had a 52% lower chance of dying.</w:t>
      </w:r>
      <w:r w:rsidRPr="00196CED">
        <w:rPr>
          <w:rStyle w:val="EndnoteReference"/>
          <w:rFonts w:ascii="Times New Roman" w:hAnsi="Times New Roman" w:cs="Times New Roman"/>
          <w:sz w:val="24"/>
          <w:szCs w:val="24"/>
        </w:rPr>
        <w:endnoteReference w:id="10"/>
      </w:r>
      <w:r w:rsidRPr="00196CED">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In a small double blind randomized controlled trial, giving </w:t>
      </w:r>
      <w:r w:rsidRPr="005F6DCC">
        <w:rPr>
          <w:rFonts w:ascii="Times New Roman" w:eastAsia="Times New Roman" w:hAnsi="Times New Roman" w:cs="Times New Roman"/>
          <w:sz w:val="24"/>
          <w:szCs w:val="24"/>
        </w:rPr>
        <w:t>calcifediol to hospitalized COVID-19 patients significantly reduced intensive care unit admissions and severity of COVID-19.</w:t>
      </w:r>
      <w:r w:rsidRPr="005F6DCC">
        <w:rPr>
          <w:rStyle w:val="EndnoteReference"/>
        </w:rPr>
        <w:endnoteReference w:id="11"/>
      </w:r>
      <w:r w:rsidRPr="00196CED">
        <w:rPr>
          <w:rStyle w:val="EndnoteReference"/>
          <w:rFonts w:ascii="Times New Roman" w:eastAsia="Times New Roman" w:hAnsi="Times New Roman" w:cs="Times New Roman"/>
          <w:sz w:val="24"/>
          <w:szCs w:val="24"/>
        </w:rPr>
        <w:t xml:space="preserve"> </w:t>
      </w:r>
      <w:r w:rsidRPr="00196CED">
        <w:rPr>
          <w:rFonts w:ascii="Times New Roman" w:eastAsia="Times New Roman" w:hAnsi="Times New Roman" w:cs="Times New Roman"/>
          <w:sz w:val="24"/>
          <w:szCs w:val="24"/>
        </w:rPr>
        <w:t xml:space="preserve"> The </w:t>
      </w:r>
      <w:r w:rsidRPr="00196CED">
        <w:rPr>
          <w:rFonts w:ascii="Times New Roman" w:hAnsi="Times New Roman" w:cs="Times New Roman"/>
          <w:sz w:val="24"/>
          <w:szCs w:val="24"/>
        </w:rPr>
        <w:t xml:space="preserve">mean level of vitamin D in countries around the world was strongly associated with the number of Covid19 cases and mortality from </w:t>
      </w:r>
      <w:proofErr w:type="spellStart"/>
      <w:r w:rsidRPr="00196CED">
        <w:rPr>
          <w:rFonts w:ascii="Times New Roman" w:hAnsi="Times New Roman" w:cs="Times New Roman"/>
          <w:sz w:val="24"/>
          <w:szCs w:val="24"/>
        </w:rPr>
        <w:t>covid</w:t>
      </w:r>
      <w:proofErr w:type="spellEnd"/>
      <w:r w:rsidRPr="00196CED">
        <w:rPr>
          <w:rFonts w:ascii="Times New Roman" w:hAnsi="Times New Roman" w:cs="Times New Roman"/>
          <w:sz w:val="24"/>
          <w:szCs w:val="24"/>
        </w:rPr>
        <w:t>.</w:t>
      </w:r>
      <w:r w:rsidRPr="00196CED">
        <w:rPr>
          <w:rStyle w:val="EndnoteReference"/>
          <w:rFonts w:ascii="Times New Roman" w:hAnsi="Times New Roman" w:cs="Times New Roman"/>
          <w:sz w:val="24"/>
          <w:szCs w:val="24"/>
        </w:rPr>
        <w:endnoteReference w:id="12"/>
      </w:r>
      <w:r w:rsidRPr="00196CED">
        <w:rPr>
          <w:rFonts w:ascii="Times New Roman" w:hAnsi="Times New Roman" w:cs="Times New Roman"/>
          <w:sz w:val="24"/>
          <w:szCs w:val="24"/>
        </w:rPr>
        <w:t xml:space="preserve"> </w:t>
      </w:r>
      <w:r w:rsidRPr="00196CED">
        <w:rPr>
          <w:rFonts w:ascii="Times New Roman" w:eastAsia="Times New Roman" w:hAnsi="Times New Roman" w:cs="Times New Roman"/>
          <w:sz w:val="24"/>
          <w:szCs w:val="24"/>
        </w:rPr>
        <w:t xml:space="preserve">For </w:t>
      </w:r>
      <w:proofErr w:type="spellStart"/>
      <w:r w:rsidRPr="00196CED">
        <w:rPr>
          <w:rFonts w:ascii="Times New Roman" w:eastAsia="Times New Roman" w:hAnsi="Times New Roman" w:cs="Times New Roman"/>
          <w:sz w:val="24"/>
          <w:szCs w:val="24"/>
        </w:rPr>
        <w:t>Covid</w:t>
      </w:r>
      <w:proofErr w:type="spellEnd"/>
      <w:r w:rsidRPr="00196CED">
        <w:rPr>
          <w:rFonts w:ascii="Times New Roman" w:eastAsia="Times New Roman" w:hAnsi="Times New Roman" w:cs="Times New Roman"/>
          <w:sz w:val="24"/>
          <w:szCs w:val="24"/>
        </w:rPr>
        <w:t xml:space="preserve"> 19 prevention only in people who have </w:t>
      </w:r>
      <w:r w:rsidRPr="00196CED">
        <w:rPr>
          <w:rFonts w:ascii="Times New Roman" w:eastAsia="Times New Roman" w:hAnsi="Times New Roman" w:cs="Times New Roman"/>
          <w:sz w:val="24"/>
          <w:szCs w:val="24"/>
          <w:u w:val="single"/>
        </w:rPr>
        <w:t>deficient</w:t>
      </w:r>
      <w:r w:rsidRPr="00196CED">
        <w:rPr>
          <w:rFonts w:ascii="Times New Roman" w:eastAsia="Times New Roman" w:hAnsi="Times New Roman" w:cs="Times New Roman"/>
          <w:sz w:val="24"/>
          <w:szCs w:val="24"/>
        </w:rPr>
        <w:t xml:space="preserve"> vitamin D, some researchers suggest 10,000IU daily for 2-3weeks followed by 5000IU daily in order to quickly raise the level.</w:t>
      </w:r>
      <w:r w:rsidRPr="00196CED">
        <w:rPr>
          <w:rStyle w:val="EndnoteReference"/>
          <w:rFonts w:ascii="Times New Roman" w:eastAsia="Times New Roman" w:hAnsi="Times New Roman" w:cs="Times New Roman"/>
          <w:sz w:val="24"/>
          <w:szCs w:val="24"/>
        </w:rPr>
        <w:endnoteReference w:id="13"/>
      </w:r>
      <w:r w:rsidRPr="00196CED">
        <w:rPr>
          <w:rFonts w:ascii="Times New Roman" w:eastAsia="Times New Roman" w:hAnsi="Times New Roman" w:cs="Times New Roman"/>
          <w:sz w:val="24"/>
          <w:szCs w:val="24"/>
        </w:rPr>
        <w:t xml:space="preserve"> If you are sufficient, you would not need this much. There is a wide variety of vitamin D doses needed by different people to keep their level optimal in the blood. Vitamin D3 can be toxic at high doses. </w:t>
      </w:r>
    </w:p>
    <w:p w14:paraId="3BF58BBD"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0F73206C" w14:textId="0B6EFD3C" w:rsidR="004D0219" w:rsidRPr="00196CED" w:rsidRDefault="002B1126"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Hydration</w:t>
      </w:r>
      <w:r w:rsidR="004D0219" w:rsidRPr="00196CED">
        <w:rPr>
          <w:rFonts w:ascii="Times New Roman" w:eastAsia="Times New Roman" w:hAnsi="Times New Roman" w:cs="Times New Roman"/>
          <w:b/>
          <w:bCs/>
          <w:sz w:val="24"/>
          <w:szCs w:val="24"/>
        </w:rPr>
        <w:t xml:space="preserve">: </w:t>
      </w:r>
      <w:r w:rsidR="004D0219" w:rsidRPr="00196CED">
        <w:rPr>
          <w:rFonts w:ascii="Times New Roman" w:eastAsia="Times New Roman" w:hAnsi="Times New Roman" w:cs="Times New Roman"/>
          <w:sz w:val="24"/>
          <w:szCs w:val="24"/>
        </w:rPr>
        <w:t xml:space="preserve">When </w:t>
      </w:r>
      <w:r w:rsidR="006050F2" w:rsidRPr="00196CED">
        <w:rPr>
          <w:rFonts w:ascii="Times New Roman" w:eastAsia="Times New Roman" w:hAnsi="Times New Roman" w:cs="Times New Roman"/>
          <w:sz w:val="24"/>
          <w:szCs w:val="24"/>
        </w:rPr>
        <w:t xml:space="preserve">facing </w:t>
      </w:r>
      <w:r w:rsidR="004D0219" w:rsidRPr="00196CED">
        <w:rPr>
          <w:rFonts w:ascii="Times New Roman" w:eastAsia="Times New Roman" w:hAnsi="Times New Roman" w:cs="Times New Roman"/>
          <w:sz w:val="24"/>
          <w:szCs w:val="24"/>
        </w:rPr>
        <w:t xml:space="preserve">respiratory infections, </w:t>
      </w:r>
      <w:r w:rsidR="006050F2" w:rsidRPr="00196CED">
        <w:rPr>
          <w:rFonts w:ascii="Times New Roman" w:eastAsia="Times New Roman" w:hAnsi="Times New Roman" w:cs="Times New Roman"/>
          <w:sz w:val="24"/>
          <w:szCs w:val="24"/>
        </w:rPr>
        <w:t xml:space="preserve">the </w:t>
      </w:r>
      <w:r w:rsidR="004D0219" w:rsidRPr="00196CED">
        <w:rPr>
          <w:rFonts w:ascii="Times New Roman" w:eastAsia="Times New Roman" w:hAnsi="Times New Roman" w:cs="Times New Roman"/>
          <w:sz w:val="24"/>
          <w:szCs w:val="24"/>
        </w:rPr>
        <w:t xml:space="preserve">top priorities are </w:t>
      </w:r>
      <w:r w:rsidR="00B96EDC" w:rsidRPr="00196CED">
        <w:rPr>
          <w:rFonts w:ascii="Times New Roman" w:eastAsia="Times New Roman" w:hAnsi="Times New Roman" w:cs="Times New Roman"/>
          <w:sz w:val="24"/>
          <w:szCs w:val="24"/>
        </w:rPr>
        <w:t xml:space="preserve">lots of </w:t>
      </w:r>
      <w:r w:rsidR="001B692A" w:rsidRPr="00196CED">
        <w:rPr>
          <w:rFonts w:ascii="Times New Roman" w:eastAsia="Times New Roman" w:hAnsi="Times New Roman" w:cs="Times New Roman"/>
          <w:sz w:val="24"/>
          <w:szCs w:val="24"/>
        </w:rPr>
        <w:t xml:space="preserve">rest and </w:t>
      </w:r>
      <w:r w:rsidR="00B96EDC" w:rsidRPr="00196CED">
        <w:rPr>
          <w:rFonts w:ascii="Times New Roman" w:eastAsia="Times New Roman" w:hAnsi="Times New Roman" w:cs="Times New Roman"/>
          <w:sz w:val="24"/>
          <w:szCs w:val="24"/>
        </w:rPr>
        <w:t>water</w:t>
      </w:r>
      <w:r w:rsidR="004D0219" w:rsidRPr="00196CED">
        <w:rPr>
          <w:rFonts w:ascii="Times New Roman" w:eastAsia="Times New Roman" w:hAnsi="Times New Roman" w:cs="Times New Roman"/>
          <w:sz w:val="24"/>
          <w:szCs w:val="24"/>
        </w:rPr>
        <w:t>. Drink plenty of fluids; homemade vegetable or bone broths a</w:t>
      </w:r>
      <w:r w:rsidR="00B96EDC" w:rsidRPr="00196CED">
        <w:rPr>
          <w:rFonts w:ascii="Times New Roman" w:eastAsia="Times New Roman" w:hAnsi="Times New Roman" w:cs="Times New Roman"/>
          <w:sz w:val="24"/>
          <w:szCs w:val="24"/>
        </w:rPr>
        <w:t xml:space="preserve">nd </w:t>
      </w:r>
      <w:r w:rsidR="004D0219" w:rsidRPr="00196CED">
        <w:rPr>
          <w:rFonts w:ascii="Times New Roman" w:eastAsia="Times New Roman" w:hAnsi="Times New Roman" w:cs="Times New Roman"/>
          <w:sz w:val="24"/>
          <w:szCs w:val="24"/>
        </w:rPr>
        <w:t>herbal teas</w:t>
      </w:r>
      <w:r w:rsidR="00B96EDC" w:rsidRPr="00196CED">
        <w:rPr>
          <w:rFonts w:ascii="Times New Roman" w:eastAsia="Times New Roman" w:hAnsi="Times New Roman" w:cs="Times New Roman"/>
          <w:sz w:val="24"/>
          <w:szCs w:val="24"/>
        </w:rPr>
        <w:t>. G</w:t>
      </w:r>
      <w:r w:rsidR="004D0219" w:rsidRPr="00196CED">
        <w:rPr>
          <w:rFonts w:ascii="Times New Roman" w:eastAsia="Times New Roman" w:hAnsi="Times New Roman" w:cs="Times New Roman"/>
          <w:sz w:val="24"/>
          <w:szCs w:val="24"/>
        </w:rPr>
        <w:t xml:space="preserve">ood </w:t>
      </w:r>
      <w:r w:rsidR="006050F2" w:rsidRPr="00196CED">
        <w:rPr>
          <w:rFonts w:ascii="Times New Roman" w:eastAsia="Times New Roman" w:hAnsi="Times New Roman" w:cs="Times New Roman"/>
          <w:sz w:val="24"/>
          <w:szCs w:val="24"/>
        </w:rPr>
        <w:t xml:space="preserve">tea </w:t>
      </w:r>
      <w:r w:rsidR="004D0219" w:rsidRPr="00196CED">
        <w:rPr>
          <w:rFonts w:ascii="Times New Roman" w:eastAsia="Times New Roman" w:hAnsi="Times New Roman" w:cs="Times New Roman"/>
          <w:sz w:val="24"/>
          <w:szCs w:val="24"/>
        </w:rPr>
        <w:t xml:space="preserve">choices include </w:t>
      </w:r>
      <w:r w:rsidR="003A61B7" w:rsidRPr="00196CED">
        <w:rPr>
          <w:rFonts w:ascii="Times New Roman" w:eastAsia="Times New Roman" w:hAnsi="Times New Roman" w:cs="Times New Roman"/>
          <w:sz w:val="24"/>
          <w:szCs w:val="24"/>
        </w:rPr>
        <w:t xml:space="preserve">chamomile, </w:t>
      </w:r>
      <w:r w:rsidR="004D0219" w:rsidRPr="00196CED">
        <w:rPr>
          <w:rFonts w:ascii="Times New Roman" w:eastAsia="Times New Roman" w:hAnsi="Times New Roman" w:cs="Times New Roman"/>
          <w:sz w:val="24"/>
          <w:szCs w:val="24"/>
        </w:rPr>
        <w:t>peppermint, ginger</w:t>
      </w:r>
      <w:r w:rsidR="001B692A" w:rsidRPr="00196CED">
        <w:rPr>
          <w:rFonts w:ascii="Times New Roman" w:eastAsia="Times New Roman" w:hAnsi="Times New Roman" w:cs="Times New Roman"/>
          <w:sz w:val="24"/>
          <w:szCs w:val="24"/>
        </w:rPr>
        <w:t>, lemonbalm</w:t>
      </w:r>
      <w:r w:rsidR="0078194C" w:rsidRPr="00196CED">
        <w:rPr>
          <w:rFonts w:ascii="Times New Roman" w:eastAsia="Times New Roman" w:hAnsi="Times New Roman" w:cs="Times New Roman"/>
          <w:sz w:val="24"/>
          <w:szCs w:val="24"/>
        </w:rPr>
        <w:t>, astragalus</w:t>
      </w:r>
      <w:r w:rsidR="001B692A" w:rsidRPr="00196CED">
        <w:rPr>
          <w:rFonts w:ascii="Times New Roman" w:eastAsia="Times New Roman" w:hAnsi="Times New Roman" w:cs="Times New Roman"/>
          <w:sz w:val="24"/>
          <w:szCs w:val="24"/>
        </w:rPr>
        <w:t xml:space="preserve"> and licorice root</w:t>
      </w:r>
      <w:r w:rsidR="004D0219" w:rsidRPr="00196CED">
        <w:rPr>
          <w:rFonts w:ascii="Times New Roman" w:eastAsia="Times New Roman" w:hAnsi="Times New Roman" w:cs="Times New Roman"/>
          <w:sz w:val="24"/>
          <w:szCs w:val="24"/>
        </w:rPr>
        <w:t>.</w:t>
      </w:r>
      <w:r w:rsidR="003A61B7" w:rsidRPr="00196CED">
        <w:rPr>
          <w:rFonts w:ascii="Times New Roman" w:eastAsia="Times New Roman" w:hAnsi="Times New Roman" w:cs="Times New Roman"/>
          <w:sz w:val="24"/>
          <w:szCs w:val="24"/>
        </w:rPr>
        <w:t xml:space="preserve"> </w:t>
      </w:r>
      <w:r w:rsidR="00B96EDC" w:rsidRPr="00196CED">
        <w:rPr>
          <w:rFonts w:ascii="Times New Roman" w:eastAsia="Times New Roman" w:hAnsi="Times New Roman" w:cs="Times New Roman"/>
          <w:sz w:val="24"/>
          <w:szCs w:val="24"/>
        </w:rPr>
        <w:t>Based on animal studies, l</w:t>
      </w:r>
      <w:r w:rsidR="003A61B7" w:rsidRPr="00196CED">
        <w:rPr>
          <w:rFonts w:ascii="Times New Roman" w:eastAsia="Times New Roman" w:hAnsi="Times New Roman" w:cs="Times New Roman"/>
          <w:sz w:val="24"/>
          <w:szCs w:val="24"/>
        </w:rPr>
        <w:t>icorice root tea</w:t>
      </w:r>
      <w:r w:rsidR="005955F4" w:rsidRPr="00196CED">
        <w:rPr>
          <w:rStyle w:val="EndnoteReference"/>
          <w:rFonts w:ascii="Times New Roman" w:eastAsia="Times New Roman" w:hAnsi="Times New Roman" w:cs="Times New Roman"/>
          <w:sz w:val="24"/>
          <w:szCs w:val="24"/>
        </w:rPr>
        <w:endnoteReference w:id="14"/>
      </w:r>
      <w:r w:rsidR="005955F4" w:rsidRPr="00196CED">
        <w:rPr>
          <w:rStyle w:val="EndnoteReference"/>
          <w:rFonts w:ascii="Times New Roman" w:eastAsia="Times New Roman" w:hAnsi="Times New Roman" w:cs="Times New Roman"/>
          <w:sz w:val="24"/>
          <w:szCs w:val="24"/>
        </w:rPr>
        <w:endnoteReference w:id="15"/>
      </w:r>
      <w:r w:rsidR="003A61B7" w:rsidRPr="00196CED">
        <w:rPr>
          <w:rFonts w:ascii="Times New Roman" w:eastAsia="Times New Roman" w:hAnsi="Times New Roman" w:cs="Times New Roman"/>
          <w:sz w:val="24"/>
          <w:szCs w:val="24"/>
        </w:rPr>
        <w:t xml:space="preserve"> and astragalus root</w:t>
      </w:r>
      <w:r w:rsidR="005955F4" w:rsidRPr="00196CED">
        <w:rPr>
          <w:rStyle w:val="EndnoteReference"/>
          <w:rFonts w:ascii="Times New Roman" w:eastAsia="Times New Roman" w:hAnsi="Times New Roman" w:cs="Times New Roman"/>
          <w:sz w:val="24"/>
          <w:szCs w:val="24"/>
        </w:rPr>
        <w:endnoteReference w:id="16"/>
      </w:r>
      <w:r w:rsidR="005955F4" w:rsidRPr="00196CED">
        <w:rPr>
          <w:rStyle w:val="EndnoteReference"/>
          <w:rFonts w:ascii="Times New Roman" w:eastAsia="Times New Roman" w:hAnsi="Times New Roman" w:cs="Times New Roman"/>
          <w:sz w:val="24"/>
          <w:szCs w:val="24"/>
        </w:rPr>
        <w:endnoteReference w:id="17"/>
      </w:r>
      <w:r w:rsidR="003A61B7" w:rsidRPr="00196CED">
        <w:rPr>
          <w:rFonts w:ascii="Times New Roman" w:eastAsia="Times New Roman" w:hAnsi="Times New Roman" w:cs="Times New Roman"/>
          <w:sz w:val="24"/>
          <w:szCs w:val="24"/>
        </w:rPr>
        <w:t xml:space="preserve"> powdered tea </w:t>
      </w:r>
      <w:proofErr w:type="gramStart"/>
      <w:r w:rsidR="003A61B7" w:rsidRPr="00196CED">
        <w:rPr>
          <w:rFonts w:ascii="Times New Roman" w:eastAsia="Times New Roman" w:hAnsi="Times New Roman" w:cs="Times New Roman"/>
          <w:sz w:val="24"/>
          <w:szCs w:val="24"/>
        </w:rPr>
        <w:t>are</w:t>
      </w:r>
      <w:proofErr w:type="gramEnd"/>
      <w:r w:rsidR="003A61B7" w:rsidRPr="00196CED">
        <w:rPr>
          <w:rFonts w:ascii="Times New Roman" w:eastAsia="Times New Roman" w:hAnsi="Times New Roman" w:cs="Times New Roman"/>
          <w:sz w:val="24"/>
          <w:szCs w:val="24"/>
        </w:rPr>
        <w:t xml:space="preserve"> especially indicated for coronavirus and are moistening for dry tissues. </w:t>
      </w:r>
      <w:r w:rsidR="00321C9E" w:rsidRPr="00196CED">
        <w:rPr>
          <w:rFonts w:ascii="Times New Roman" w:eastAsia="Times New Roman" w:hAnsi="Times New Roman" w:cs="Times New Roman"/>
          <w:sz w:val="24"/>
          <w:szCs w:val="24"/>
        </w:rPr>
        <w:t xml:space="preserve">Safety notes: </w:t>
      </w:r>
      <w:r w:rsidR="0078194C" w:rsidRPr="00196CED">
        <w:rPr>
          <w:rFonts w:ascii="Times New Roman" w:eastAsia="Times New Roman" w:hAnsi="Times New Roman" w:cs="Times New Roman"/>
          <w:sz w:val="24"/>
          <w:szCs w:val="24"/>
        </w:rPr>
        <w:t>Licorice Root at higher doses can raise blood pressure, and also can cause potassium wasting</w:t>
      </w:r>
      <w:r w:rsidR="00321C9E" w:rsidRPr="00196CED">
        <w:rPr>
          <w:rFonts w:ascii="Times New Roman" w:eastAsia="Times New Roman" w:hAnsi="Times New Roman" w:cs="Times New Roman"/>
          <w:sz w:val="24"/>
          <w:szCs w:val="24"/>
        </w:rPr>
        <w:t>,</w:t>
      </w:r>
      <w:r w:rsidR="0078194C" w:rsidRPr="00196CED">
        <w:rPr>
          <w:rFonts w:ascii="Times New Roman" w:eastAsia="Times New Roman" w:hAnsi="Times New Roman" w:cs="Times New Roman"/>
          <w:sz w:val="24"/>
          <w:szCs w:val="24"/>
        </w:rPr>
        <w:t xml:space="preserve"> so check with your provider before using.</w:t>
      </w:r>
      <w:r w:rsidR="0078194C" w:rsidRPr="00196CED">
        <w:rPr>
          <w:rStyle w:val="EndnoteReference"/>
          <w:rFonts w:ascii="Times New Roman" w:eastAsia="Times New Roman" w:hAnsi="Times New Roman" w:cs="Times New Roman"/>
          <w:sz w:val="24"/>
          <w:szCs w:val="24"/>
        </w:rPr>
        <w:endnoteReference w:id="18"/>
      </w:r>
      <w:r w:rsidR="00321C9E" w:rsidRPr="00196CED">
        <w:rPr>
          <w:rFonts w:ascii="Times New Roman" w:eastAsia="Times New Roman" w:hAnsi="Times New Roman" w:cs="Times New Roman"/>
          <w:sz w:val="24"/>
          <w:szCs w:val="24"/>
        </w:rPr>
        <w:t xml:space="preserve"> Some people are allergic to chamomile tea. Ginger may aggravate heartburn in sensitive individuals.</w:t>
      </w:r>
    </w:p>
    <w:p w14:paraId="236E1D0C"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4EAF8DF3" w14:textId="55FE9A31" w:rsidR="004D0219" w:rsidRPr="00196CED" w:rsidRDefault="004D0219"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Sore throats:</w:t>
      </w:r>
      <w:r w:rsidRPr="00196CED">
        <w:rPr>
          <w:rFonts w:ascii="Times New Roman" w:eastAsia="Times New Roman" w:hAnsi="Times New Roman" w:cs="Times New Roman"/>
          <w:sz w:val="24"/>
          <w:szCs w:val="24"/>
        </w:rPr>
        <w:t xml:space="preserve"> Hot teas</w:t>
      </w:r>
      <w:r w:rsidR="001A5733" w:rsidRPr="00196CED">
        <w:rPr>
          <w:rFonts w:ascii="Times New Roman" w:eastAsia="Times New Roman" w:hAnsi="Times New Roman" w:cs="Times New Roman"/>
          <w:sz w:val="24"/>
          <w:szCs w:val="24"/>
        </w:rPr>
        <w:t xml:space="preserve">, </w:t>
      </w:r>
      <w:r w:rsidR="00321C9E" w:rsidRPr="00196CED">
        <w:rPr>
          <w:rFonts w:ascii="Times New Roman" w:eastAsia="Times New Roman" w:hAnsi="Times New Roman" w:cs="Times New Roman"/>
          <w:sz w:val="24"/>
          <w:szCs w:val="24"/>
        </w:rPr>
        <w:t xml:space="preserve">raw </w:t>
      </w:r>
      <w:r w:rsidR="001A5733" w:rsidRPr="00196CED">
        <w:rPr>
          <w:rFonts w:ascii="Times New Roman" w:eastAsia="Times New Roman" w:hAnsi="Times New Roman" w:cs="Times New Roman"/>
          <w:sz w:val="24"/>
          <w:szCs w:val="24"/>
        </w:rPr>
        <w:t xml:space="preserve">honey in water, </w:t>
      </w:r>
      <w:r w:rsidRPr="00196CED">
        <w:rPr>
          <w:rFonts w:ascii="Times New Roman" w:eastAsia="Times New Roman" w:hAnsi="Times New Roman" w:cs="Times New Roman"/>
          <w:sz w:val="24"/>
          <w:szCs w:val="24"/>
        </w:rPr>
        <w:t xml:space="preserve">and lozenges containing slippery elm are excellent demulcents for soothing irritated sore throats. </w:t>
      </w:r>
      <w:r w:rsidR="00B96EDC" w:rsidRPr="00196CED">
        <w:rPr>
          <w:rFonts w:ascii="Times New Roman" w:eastAsia="Times New Roman" w:hAnsi="Times New Roman" w:cs="Times New Roman"/>
          <w:sz w:val="24"/>
          <w:szCs w:val="24"/>
        </w:rPr>
        <w:t>M</w:t>
      </w:r>
      <w:r w:rsidRPr="00196CED">
        <w:rPr>
          <w:rFonts w:ascii="Times New Roman" w:eastAsia="Times New Roman" w:hAnsi="Times New Roman" w:cs="Times New Roman"/>
          <w:sz w:val="24"/>
          <w:szCs w:val="24"/>
        </w:rPr>
        <w:t>arshmallow root</w:t>
      </w:r>
      <w:r w:rsidR="00341099" w:rsidRPr="00196CED">
        <w:rPr>
          <w:rFonts w:ascii="Times New Roman" w:eastAsia="Times New Roman" w:hAnsi="Times New Roman" w:cs="Times New Roman"/>
          <w:sz w:val="24"/>
          <w:szCs w:val="24"/>
        </w:rPr>
        <w:t>, slippery elm, plantain leaf, violet leaf</w:t>
      </w:r>
      <w:r w:rsidRPr="00196CED">
        <w:rPr>
          <w:rFonts w:ascii="Times New Roman" w:eastAsia="Times New Roman" w:hAnsi="Times New Roman" w:cs="Times New Roman"/>
          <w:sz w:val="24"/>
          <w:szCs w:val="24"/>
        </w:rPr>
        <w:t xml:space="preserve"> and licorice root</w:t>
      </w:r>
      <w:r w:rsidR="00B96EDC" w:rsidRPr="00196CED">
        <w:rPr>
          <w:rFonts w:ascii="Times New Roman" w:eastAsia="Times New Roman" w:hAnsi="Times New Roman" w:cs="Times New Roman"/>
          <w:sz w:val="24"/>
          <w:szCs w:val="24"/>
        </w:rPr>
        <w:t xml:space="preserve"> </w:t>
      </w:r>
      <w:r w:rsidR="00341099" w:rsidRPr="00196CED">
        <w:rPr>
          <w:rFonts w:ascii="Times New Roman" w:eastAsia="Times New Roman" w:hAnsi="Times New Roman" w:cs="Times New Roman"/>
          <w:sz w:val="24"/>
          <w:szCs w:val="24"/>
        </w:rPr>
        <w:t xml:space="preserve">all </w:t>
      </w:r>
      <w:r w:rsidR="001A5733" w:rsidRPr="00196CED">
        <w:rPr>
          <w:rFonts w:ascii="Times New Roman" w:eastAsia="Times New Roman" w:hAnsi="Times New Roman" w:cs="Times New Roman"/>
          <w:sz w:val="24"/>
          <w:szCs w:val="24"/>
        </w:rPr>
        <w:t>encourage healthy mucus production</w:t>
      </w:r>
      <w:r w:rsidR="00321C9E" w:rsidRPr="00196CED">
        <w:rPr>
          <w:rFonts w:ascii="Times New Roman" w:eastAsia="Times New Roman" w:hAnsi="Times New Roman" w:cs="Times New Roman"/>
          <w:sz w:val="24"/>
          <w:szCs w:val="24"/>
        </w:rPr>
        <w:t>. R</w:t>
      </w:r>
      <w:r w:rsidR="006050F2" w:rsidRPr="00196CED">
        <w:rPr>
          <w:rFonts w:ascii="Times New Roman" w:eastAsia="Times New Roman" w:hAnsi="Times New Roman" w:cs="Times New Roman"/>
          <w:sz w:val="24"/>
          <w:szCs w:val="24"/>
        </w:rPr>
        <w:t xml:space="preserve">emember that </w:t>
      </w:r>
      <w:r w:rsidR="001A5733" w:rsidRPr="00196CED">
        <w:rPr>
          <w:rFonts w:ascii="Times New Roman" w:eastAsia="Times New Roman" w:hAnsi="Times New Roman" w:cs="Times New Roman"/>
          <w:sz w:val="24"/>
          <w:szCs w:val="24"/>
        </w:rPr>
        <w:t xml:space="preserve">snot is our </w:t>
      </w:r>
      <w:r w:rsidR="001A5733" w:rsidRPr="00196CED">
        <w:rPr>
          <w:rFonts w:ascii="Times New Roman" w:eastAsia="Times New Roman" w:hAnsi="Times New Roman" w:cs="Times New Roman"/>
          <w:sz w:val="24"/>
          <w:szCs w:val="24"/>
        </w:rPr>
        <w:lastRenderedPageBreak/>
        <w:t>friend…it has antimicrobial enzymes and is a first line of defense to slow viral and bacterial invasion into tissues.</w:t>
      </w:r>
    </w:p>
    <w:p w14:paraId="5AC63643"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3FE57E64" w14:textId="790A8055" w:rsidR="004D0219" w:rsidRPr="00196CED" w:rsidRDefault="004D0219"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Respiratory congestion &amp; sinuses:</w:t>
      </w:r>
      <w:r w:rsidRPr="00196CED">
        <w:rPr>
          <w:rFonts w:ascii="Times New Roman" w:eastAsia="Times New Roman" w:hAnsi="Times New Roman" w:cs="Times New Roman"/>
          <w:sz w:val="24"/>
          <w:szCs w:val="24"/>
        </w:rPr>
        <w:t xml:space="preserve"> For respiratory congestion, use a humidifier, vaporizer, steam inhaler, or spend time in steamy baths or showers. Vaporizers and inhalers can also be used with essential oils such as </w:t>
      </w:r>
      <w:r w:rsidR="00B96EDC" w:rsidRPr="00196CED">
        <w:rPr>
          <w:rFonts w:ascii="Times New Roman" w:eastAsia="Times New Roman" w:hAnsi="Times New Roman" w:cs="Times New Roman"/>
          <w:sz w:val="24"/>
          <w:szCs w:val="24"/>
        </w:rPr>
        <w:t xml:space="preserve">oregano, </w:t>
      </w:r>
      <w:r w:rsidR="003B3CDF" w:rsidRPr="00196CED">
        <w:rPr>
          <w:rFonts w:ascii="Times New Roman" w:eastAsia="Times New Roman" w:hAnsi="Times New Roman" w:cs="Times New Roman"/>
          <w:sz w:val="24"/>
          <w:szCs w:val="24"/>
        </w:rPr>
        <w:t xml:space="preserve">hyssop, </w:t>
      </w:r>
      <w:r w:rsidRPr="00196CED">
        <w:rPr>
          <w:rFonts w:ascii="Times New Roman" w:eastAsia="Times New Roman" w:hAnsi="Times New Roman" w:cs="Times New Roman"/>
          <w:sz w:val="24"/>
          <w:szCs w:val="24"/>
        </w:rPr>
        <w:t xml:space="preserve">eucalyptus, </w:t>
      </w:r>
      <w:r w:rsidR="003B3CDF" w:rsidRPr="00196CED">
        <w:rPr>
          <w:rFonts w:ascii="Times New Roman" w:eastAsia="Times New Roman" w:hAnsi="Times New Roman" w:cs="Times New Roman"/>
          <w:sz w:val="24"/>
          <w:szCs w:val="24"/>
        </w:rPr>
        <w:t>thyme</w:t>
      </w:r>
      <w:r w:rsidRPr="00196CED">
        <w:rPr>
          <w:rFonts w:ascii="Times New Roman" w:eastAsia="Times New Roman" w:hAnsi="Times New Roman" w:cs="Times New Roman"/>
          <w:sz w:val="24"/>
          <w:szCs w:val="24"/>
        </w:rPr>
        <w:t>, peppermint, or frankincense</w:t>
      </w:r>
      <w:r w:rsidR="005955F4" w:rsidRPr="00196CED">
        <w:rPr>
          <w:rStyle w:val="EndnoteReference"/>
          <w:rFonts w:ascii="Times New Roman" w:eastAsia="Times New Roman" w:hAnsi="Times New Roman" w:cs="Times New Roman"/>
          <w:sz w:val="24"/>
          <w:szCs w:val="24"/>
        </w:rPr>
        <w:endnoteReference w:id="19"/>
      </w:r>
      <w:r w:rsidRPr="00196CED">
        <w:rPr>
          <w:rFonts w:ascii="Times New Roman" w:eastAsia="Times New Roman" w:hAnsi="Times New Roman" w:cs="Times New Roman"/>
          <w:sz w:val="24"/>
          <w:szCs w:val="24"/>
        </w:rPr>
        <w:t xml:space="preserve">. Nasal xylitol sprays are very beneficial, as is nasal irrigation using a </w:t>
      </w:r>
      <w:proofErr w:type="spellStart"/>
      <w:r w:rsidRPr="00196CED">
        <w:rPr>
          <w:rFonts w:ascii="Times New Roman" w:eastAsia="Times New Roman" w:hAnsi="Times New Roman" w:cs="Times New Roman"/>
          <w:sz w:val="24"/>
          <w:szCs w:val="24"/>
        </w:rPr>
        <w:t>neti</w:t>
      </w:r>
      <w:proofErr w:type="spellEnd"/>
      <w:r w:rsidRPr="00196CED">
        <w:rPr>
          <w:rFonts w:ascii="Times New Roman" w:eastAsia="Times New Roman" w:hAnsi="Times New Roman" w:cs="Times New Roman"/>
          <w:sz w:val="24"/>
          <w:szCs w:val="24"/>
        </w:rPr>
        <w:t xml:space="preserve"> pot or nasal irrigation bottle. Buffered saline is easy to make or can be purchased in packets and eliminates any irritation to delicate, irritated</w:t>
      </w:r>
      <w:r w:rsidR="00B96EDC" w:rsidRPr="00196CED">
        <w:rPr>
          <w:rFonts w:ascii="Times New Roman" w:eastAsia="Times New Roman" w:hAnsi="Times New Roman" w:cs="Times New Roman"/>
          <w:sz w:val="24"/>
          <w:szCs w:val="24"/>
        </w:rPr>
        <w:t xml:space="preserve"> nasal passages</w:t>
      </w:r>
      <w:r w:rsidRPr="00196CED">
        <w:rPr>
          <w:rFonts w:ascii="Times New Roman" w:eastAsia="Times New Roman" w:hAnsi="Times New Roman" w:cs="Times New Roman"/>
          <w:sz w:val="24"/>
          <w:szCs w:val="24"/>
        </w:rPr>
        <w:t>.</w:t>
      </w:r>
      <w:r w:rsidR="0021606B" w:rsidRPr="00196CED">
        <w:rPr>
          <w:rFonts w:ascii="Times New Roman" w:eastAsia="Times New Roman" w:hAnsi="Times New Roman" w:cs="Times New Roman"/>
          <w:sz w:val="24"/>
          <w:szCs w:val="24"/>
        </w:rPr>
        <w:t xml:space="preserve"> </w:t>
      </w:r>
      <w:r w:rsidR="00321C9E" w:rsidRPr="00196CED">
        <w:rPr>
          <w:rFonts w:ascii="Times New Roman" w:eastAsia="Times New Roman" w:hAnsi="Times New Roman" w:cs="Times New Roman"/>
          <w:sz w:val="24"/>
          <w:szCs w:val="24"/>
        </w:rPr>
        <w:t>Safety note: N</w:t>
      </w:r>
      <w:r w:rsidR="0021606B" w:rsidRPr="00196CED">
        <w:rPr>
          <w:rFonts w:ascii="Times New Roman" w:eastAsia="Times New Roman" w:hAnsi="Times New Roman" w:cs="Times New Roman"/>
          <w:sz w:val="24"/>
          <w:szCs w:val="24"/>
        </w:rPr>
        <w:t xml:space="preserve">ebulizers for asthma can aerosolize the virus and </w:t>
      </w:r>
      <w:r w:rsidR="005B422B" w:rsidRPr="00196CED">
        <w:rPr>
          <w:rFonts w:ascii="Times New Roman" w:eastAsia="Times New Roman" w:hAnsi="Times New Roman" w:cs="Times New Roman"/>
          <w:sz w:val="24"/>
          <w:szCs w:val="24"/>
        </w:rPr>
        <w:t xml:space="preserve">easily </w:t>
      </w:r>
      <w:r w:rsidR="0021606B" w:rsidRPr="00196CED">
        <w:rPr>
          <w:rFonts w:ascii="Times New Roman" w:eastAsia="Times New Roman" w:hAnsi="Times New Roman" w:cs="Times New Roman"/>
          <w:sz w:val="24"/>
          <w:szCs w:val="24"/>
        </w:rPr>
        <w:t>spread it to other people in the area.</w:t>
      </w:r>
    </w:p>
    <w:p w14:paraId="3CCC5B1E"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270BB084" w14:textId="011C7BF7" w:rsidR="003B3CDF" w:rsidRPr="00196CED" w:rsidRDefault="00B96EDC"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Hot baths/Fever management</w:t>
      </w:r>
      <w:r w:rsidRPr="00196CED">
        <w:rPr>
          <w:rFonts w:ascii="Times New Roman" w:eastAsia="Times New Roman" w:hAnsi="Times New Roman" w:cs="Times New Roman"/>
          <w:sz w:val="24"/>
          <w:szCs w:val="24"/>
        </w:rPr>
        <w:t xml:space="preserve">: </w:t>
      </w:r>
      <w:r w:rsidR="008A2811" w:rsidRPr="00196CED">
        <w:rPr>
          <w:rFonts w:ascii="Times New Roman" w:eastAsia="Times New Roman" w:hAnsi="Times New Roman" w:cs="Times New Roman"/>
          <w:sz w:val="24"/>
          <w:szCs w:val="24"/>
        </w:rPr>
        <w:t xml:space="preserve">Please </w:t>
      </w:r>
      <w:r w:rsidR="00D37ED5" w:rsidRPr="00196CED">
        <w:rPr>
          <w:rFonts w:ascii="Times New Roman" w:eastAsia="Times New Roman" w:hAnsi="Times New Roman" w:cs="Times New Roman"/>
          <w:sz w:val="24"/>
          <w:szCs w:val="24"/>
        </w:rPr>
        <w:t>contact your provider</w:t>
      </w:r>
      <w:r w:rsidR="008A2811" w:rsidRPr="00196CED">
        <w:rPr>
          <w:rFonts w:ascii="Times New Roman" w:eastAsia="Times New Roman" w:hAnsi="Times New Roman" w:cs="Times New Roman"/>
          <w:sz w:val="24"/>
          <w:szCs w:val="24"/>
        </w:rPr>
        <w:t xml:space="preserve"> if you develop a fever. </w:t>
      </w:r>
      <w:r w:rsidR="003B3CDF" w:rsidRPr="00196CED">
        <w:rPr>
          <w:rFonts w:ascii="Times New Roman" w:eastAsia="Times New Roman" w:hAnsi="Times New Roman" w:cs="Times New Roman"/>
          <w:sz w:val="24"/>
          <w:szCs w:val="24"/>
        </w:rPr>
        <w:t>I</w:t>
      </w:r>
      <w:r w:rsidR="001A5733" w:rsidRPr="00196CED">
        <w:rPr>
          <w:rFonts w:ascii="Times New Roman" w:eastAsia="Times New Roman" w:hAnsi="Times New Roman" w:cs="Times New Roman"/>
          <w:sz w:val="24"/>
          <w:szCs w:val="24"/>
        </w:rPr>
        <w:t>f it is not interfering with sleep</w:t>
      </w:r>
      <w:r w:rsidR="003B3CDF" w:rsidRPr="00196CED">
        <w:rPr>
          <w:rFonts w:ascii="Times New Roman" w:eastAsia="Times New Roman" w:hAnsi="Times New Roman" w:cs="Times New Roman"/>
          <w:sz w:val="24"/>
          <w:szCs w:val="24"/>
        </w:rPr>
        <w:t xml:space="preserve">, </w:t>
      </w:r>
      <w:r w:rsidR="00321C9E" w:rsidRPr="00196CED">
        <w:rPr>
          <w:rFonts w:ascii="Times New Roman" w:eastAsia="Times New Roman" w:hAnsi="Times New Roman" w:cs="Times New Roman"/>
          <w:sz w:val="24"/>
          <w:szCs w:val="24"/>
        </w:rPr>
        <w:t>allowing</w:t>
      </w:r>
      <w:r w:rsidR="003B3CDF" w:rsidRPr="00196CED">
        <w:rPr>
          <w:rFonts w:ascii="Times New Roman" w:eastAsia="Times New Roman" w:hAnsi="Times New Roman" w:cs="Times New Roman"/>
          <w:sz w:val="24"/>
          <w:szCs w:val="24"/>
        </w:rPr>
        <w:t xml:space="preserve"> a fever </w:t>
      </w:r>
      <w:r w:rsidR="00321C9E" w:rsidRPr="00196CED">
        <w:rPr>
          <w:rFonts w:ascii="Times New Roman" w:eastAsia="Times New Roman" w:hAnsi="Times New Roman" w:cs="Times New Roman"/>
          <w:sz w:val="24"/>
          <w:szCs w:val="24"/>
        </w:rPr>
        <w:t xml:space="preserve">to </w:t>
      </w:r>
      <w:r w:rsidR="003B3CDF" w:rsidRPr="00196CED">
        <w:rPr>
          <w:rFonts w:ascii="Times New Roman" w:eastAsia="Times New Roman" w:hAnsi="Times New Roman" w:cs="Times New Roman"/>
          <w:sz w:val="24"/>
          <w:szCs w:val="24"/>
        </w:rPr>
        <w:t xml:space="preserve">run </w:t>
      </w:r>
      <w:r w:rsidR="006050F2" w:rsidRPr="00196CED">
        <w:rPr>
          <w:rFonts w:ascii="Times New Roman" w:eastAsia="Times New Roman" w:hAnsi="Times New Roman" w:cs="Times New Roman"/>
          <w:sz w:val="24"/>
          <w:szCs w:val="24"/>
        </w:rPr>
        <w:t xml:space="preserve">while staying hydrated </w:t>
      </w:r>
      <w:r w:rsidR="003B3CDF" w:rsidRPr="00196CED">
        <w:rPr>
          <w:rFonts w:ascii="Times New Roman" w:eastAsia="Times New Roman" w:hAnsi="Times New Roman" w:cs="Times New Roman"/>
          <w:sz w:val="24"/>
          <w:szCs w:val="24"/>
        </w:rPr>
        <w:t>will help your immune system control viruses better</w:t>
      </w:r>
      <w:r w:rsidR="001A5733" w:rsidRPr="00196CED">
        <w:rPr>
          <w:rFonts w:ascii="Times New Roman" w:eastAsia="Times New Roman" w:hAnsi="Times New Roman" w:cs="Times New Roman"/>
          <w:sz w:val="24"/>
          <w:szCs w:val="24"/>
        </w:rPr>
        <w:t xml:space="preserve"> than suppressing a fever</w:t>
      </w:r>
      <w:r w:rsidR="003B3CDF" w:rsidRPr="00196CED">
        <w:rPr>
          <w:rFonts w:ascii="Times New Roman" w:eastAsia="Times New Roman" w:hAnsi="Times New Roman" w:cs="Times New Roman"/>
          <w:sz w:val="24"/>
          <w:szCs w:val="24"/>
        </w:rPr>
        <w:t>.</w:t>
      </w:r>
      <w:r w:rsidR="001A5733" w:rsidRPr="00196CED">
        <w:rPr>
          <w:rFonts w:ascii="Times New Roman" w:eastAsia="Times New Roman" w:hAnsi="Times New Roman" w:cs="Times New Roman"/>
          <w:sz w:val="24"/>
          <w:szCs w:val="24"/>
        </w:rPr>
        <w:t xml:space="preserve"> </w:t>
      </w:r>
    </w:p>
    <w:p w14:paraId="039BC123" w14:textId="77777777" w:rsidR="00854662" w:rsidRPr="00196CED" w:rsidRDefault="00854662" w:rsidP="00854662">
      <w:pPr>
        <w:spacing w:after="0" w:line="276" w:lineRule="auto"/>
        <w:outlineLvl w:val="4"/>
        <w:rPr>
          <w:rFonts w:ascii="Times New Roman" w:eastAsia="Times New Roman" w:hAnsi="Times New Roman" w:cs="Times New Roman"/>
          <w:b/>
          <w:bCs/>
          <w:sz w:val="24"/>
          <w:szCs w:val="24"/>
          <w:u w:val="single"/>
        </w:rPr>
      </w:pPr>
    </w:p>
    <w:p w14:paraId="1F3370A3" w14:textId="4D429FB3" w:rsidR="004D0219" w:rsidRPr="00196CED" w:rsidRDefault="004D0219"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Vitamin C:</w:t>
      </w:r>
      <w:r w:rsidRPr="00196CED">
        <w:rPr>
          <w:rFonts w:ascii="Times New Roman" w:eastAsia="Times New Roman" w:hAnsi="Times New Roman" w:cs="Times New Roman"/>
          <w:sz w:val="24"/>
          <w:szCs w:val="24"/>
        </w:rPr>
        <w:t xml:space="preserve"> Vitamin C may help to prevent infections, including those caused by </w:t>
      </w:r>
      <w:r w:rsidR="001A5733" w:rsidRPr="00196CED">
        <w:rPr>
          <w:rFonts w:ascii="Times New Roman" w:eastAsia="Times New Roman" w:hAnsi="Times New Roman" w:cs="Times New Roman"/>
          <w:sz w:val="24"/>
          <w:szCs w:val="24"/>
        </w:rPr>
        <w:t xml:space="preserve">viruses and </w:t>
      </w:r>
      <w:r w:rsidRPr="00196CED">
        <w:rPr>
          <w:rFonts w:ascii="Times New Roman" w:eastAsia="Times New Roman" w:hAnsi="Times New Roman" w:cs="Times New Roman"/>
          <w:sz w:val="24"/>
          <w:szCs w:val="24"/>
        </w:rPr>
        <w:t xml:space="preserve">bacteria. </w:t>
      </w:r>
      <w:r w:rsidR="005955F4" w:rsidRPr="00196CED">
        <w:rPr>
          <w:rFonts w:ascii="Times New Roman" w:eastAsia="Times New Roman" w:hAnsi="Times New Roman" w:cs="Times New Roman"/>
          <w:sz w:val="24"/>
          <w:szCs w:val="24"/>
        </w:rPr>
        <w:t>V</w:t>
      </w:r>
      <w:r w:rsidRPr="00196CED">
        <w:rPr>
          <w:rFonts w:ascii="Times New Roman" w:eastAsia="Times New Roman" w:hAnsi="Times New Roman" w:cs="Times New Roman"/>
          <w:sz w:val="24"/>
          <w:szCs w:val="24"/>
        </w:rPr>
        <w:t xml:space="preserve">itamin C has been shown to </w:t>
      </w:r>
      <w:r w:rsidR="005955F4" w:rsidRPr="00196CED">
        <w:rPr>
          <w:rFonts w:ascii="Times New Roman" w:eastAsia="Times New Roman" w:hAnsi="Times New Roman" w:cs="Times New Roman"/>
          <w:sz w:val="24"/>
          <w:szCs w:val="24"/>
        </w:rPr>
        <w:t>lower frequency of the common cold and pneumonia</w:t>
      </w:r>
      <w:r w:rsidR="005955F4" w:rsidRPr="00196CED">
        <w:rPr>
          <w:rStyle w:val="EndnoteReference"/>
          <w:rFonts w:ascii="Times New Roman" w:eastAsia="Times New Roman" w:hAnsi="Times New Roman" w:cs="Times New Roman"/>
          <w:sz w:val="24"/>
          <w:szCs w:val="24"/>
        </w:rPr>
        <w:endnoteReference w:id="20"/>
      </w:r>
      <w:r w:rsidR="005955F4" w:rsidRPr="00196CED">
        <w:rPr>
          <w:rFonts w:ascii="Times New Roman" w:eastAsia="Times New Roman" w:hAnsi="Times New Roman" w:cs="Times New Roman"/>
          <w:sz w:val="24"/>
          <w:szCs w:val="24"/>
        </w:rPr>
        <w:t xml:space="preserve">, </w:t>
      </w:r>
      <w:r w:rsidR="008135AC" w:rsidRPr="00196CED">
        <w:rPr>
          <w:rFonts w:ascii="Times New Roman" w:eastAsia="Times New Roman" w:hAnsi="Times New Roman" w:cs="Times New Roman"/>
          <w:sz w:val="24"/>
          <w:szCs w:val="24"/>
        </w:rPr>
        <w:t xml:space="preserve">and </w:t>
      </w:r>
      <w:r w:rsidRPr="00196CED">
        <w:rPr>
          <w:rFonts w:ascii="Times New Roman" w:eastAsia="Times New Roman" w:hAnsi="Times New Roman" w:cs="Times New Roman"/>
          <w:sz w:val="24"/>
          <w:szCs w:val="24"/>
        </w:rPr>
        <w:t xml:space="preserve">shorten the </w:t>
      </w:r>
      <w:r w:rsidR="008135AC" w:rsidRPr="00196CED">
        <w:rPr>
          <w:rFonts w:ascii="Times New Roman" w:eastAsia="Times New Roman" w:hAnsi="Times New Roman" w:cs="Times New Roman"/>
          <w:sz w:val="24"/>
          <w:szCs w:val="24"/>
        </w:rPr>
        <w:t xml:space="preserve">length </w:t>
      </w:r>
      <w:r w:rsidR="006E7F44" w:rsidRPr="00196CED">
        <w:rPr>
          <w:rFonts w:ascii="Times New Roman" w:eastAsia="Times New Roman" w:hAnsi="Times New Roman" w:cs="Times New Roman"/>
          <w:sz w:val="24"/>
          <w:szCs w:val="24"/>
        </w:rPr>
        <w:t xml:space="preserve">of time that </w:t>
      </w:r>
      <w:r w:rsidR="008135AC" w:rsidRPr="00196CED">
        <w:rPr>
          <w:rFonts w:ascii="Times New Roman" w:eastAsia="Times New Roman" w:hAnsi="Times New Roman" w:cs="Times New Roman"/>
          <w:sz w:val="24"/>
          <w:szCs w:val="24"/>
        </w:rPr>
        <w:t>people are sick with</w:t>
      </w:r>
      <w:r w:rsidRPr="00196CED">
        <w:rPr>
          <w:rFonts w:ascii="Times New Roman" w:eastAsia="Times New Roman" w:hAnsi="Times New Roman" w:cs="Times New Roman"/>
          <w:sz w:val="24"/>
          <w:szCs w:val="24"/>
        </w:rPr>
        <w:t xml:space="preserve"> colds</w:t>
      </w:r>
      <w:r w:rsidR="00B305B2" w:rsidRPr="00196CED">
        <w:rPr>
          <w:rStyle w:val="EndnoteReference"/>
          <w:rFonts w:ascii="Times New Roman" w:eastAsia="Times New Roman" w:hAnsi="Times New Roman" w:cs="Times New Roman"/>
          <w:sz w:val="24"/>
          <w:szCs w:val="24"/>
        </w:rPr>
        <w:endnoteReference w:id="21"/>
      </w:r>
      <w:r w:rsidRPr="00196CED">
        <w:rPr>
          <w:rFonts w:ascii="Times New Roman" w:eastAsia="Times New Roman" w:hAnsi="Times New Roman" w:cs="Times New Roman"/>
          <w:sz w:val="24"/>
          <w:szCs w:val="24"/>
        </w:rPr>
        <w:t>.</w:t>
      </w:r>
      <w:r w:rsidR="00D7187B" w:rsidRPr="00196CED">
        <w:rPr>
          <w:rFonts w:ascii="Times New Roman" w:eastAsia="Times New Roman" w:hAnsi="Times New Roman" w:cs="Times New Roman"/>
          <w:sz w:val="24"/>
          <w:szCs w:val="24"/>
        </w:rPr>
        <w:t xml:space="preserve"> </w:t>
      </w:r>
      <w:r w:rsidR="005955F4" w:rsidRPr="00196CED">
        <w:rPr>
          <w:rFonts w:ascii="Times New Roman" w:eastAsia="Times New Roman" w:hAnsi="Times New Roman" w:cs="Times New Roman"/>
          <w:sz w:val="24"/>
          <w:szCs w:val="24"/>
        </w:rPr>
        <w:t xml:space="preserve">Vit C supplementation </w:t>
      </w:r>
      <w:r w:rsidR="00403881" w:rsidRPr="00196CED">
        <w:rPr>
          <w:rFonts w:ascii="Times New Roman" w:eastAsia="Times New Roman" w:hAnsi="Times New Roman" w:cs="Times New Roman"/>
          <w:sz w:val="24"/>
          <w:szCs w:val="24"/>
        </w:rPr>
        <w:t xml:space="preserve">in pneumonia patients </w:t>
      </w:r>
      <w:r w:rsidR="005955F4" w:rsidRPr="00196CED">
        <w:rPr>
          <w:rFonts w:ascii="Times New Roman" w:eastAsia="Times New Roman" w:hAnsi="Times New Roman" w:cs="Times New Roman"/>
          <w:sz w:val="24"/>
          <w:szCs w:val="24"/>
        </w:rPr>
        <w:t>showed a linear dose response on length of hospital stay.</w:t>
      </w:r>
      <w:r w:rsidR="005955F4" w:rsidRPr="00196CED">
        <w:rPr>
          <w:rStyle w:val="EndnoteReference"/>
          <w:rFonts w:ascii="Times New Roman" w:eastAsia="Times New Roman" w:hAnsi="Times New Roman" w:cs="Times New Roman"/>
          <w:sz w:val="24"/>
          <w:szCs w:val="24"/>
        </w:rPr>
        <w:endnoteReference w:id="22"/>
      </w:r>
      <w:r w:rsidR="005955F4" w:rsidRPr="00196CED">
        <w:rPr>
          <w:rFonts w:ascii="Times New Roman" w:eastAsia="Times New Roman" w:hAnsi="Times New Roman" w:cs="Times New Roman"/>
          <w:sz w:val="24"/>
          <w:szCs w:val="24"/>
        </w:rPr>
        <w:t xml:space="preserve"> </w:t>
      </w:r>
      <w:r w:rsidR="002C3FB4" w:rsidRPr="00196CED">
        <w:rPr>
          <w:rFonts w:ascii="Times New Roman" w:eastAsia="Times New Roman" w:hAnsi="Times New Roman" w:cs="Times New Roman"/>
          <w:sz w:val="24"/>
          <w:szCs w:val="24"/>
        </w:rPr>
        <w:t>Vitamin C levels were severely or undetectable in Covid19 patients hospitalized for acute respiratory distress syndrome.</w:t>
      </w:r>
      <w:r w:rsidR="002C3FB4" w:rsidRPr="00196CED">
        <w:rPr>
          <w:rStyle w:val="EndnoteReference"/>
          <w:rFonts w:ascii="Times New Roman" w:eastAsia="Times New Roman" w:hAnsi="Times New Roman" w:cs="Times New Roman"/>
          <w:sz w:val="24"/>
          <w:szCs w:val="24"/>
        </w:rPr>
        <w:endnoteReference w:id="23"/>
      </w:r>
      <w:r w:rsidR="002C3FB4" w:rsidRPr="00196CED">
        <w:rPr>
          <w:rFonts w:ascii="Times New Roman" w:eastAsia="Times New Roman" w:hAnsi="Times New Roman" w:cs="Times New Roman"/>
          <w:sz w:val="24"/>
          <w:szCs w:val="24"/>
        </w:rPr>
        <w:t xml:space="preserve"> </w:t>
      </w:r>
      <w:r w:rsidR="008135AC" w:rsidRPr="00196CED">
        <w:rPr>
          <w:rFonts w:ascii="Times New Roman" w:eastAsia="Times New Roman" w:hAnsi="Times New Roman" w:cs="Times New Roman"/>
          <w:sz w:val="24"/>
          <w:szCs w:val="24"/>
        </w:rPr>
        <w:t>Common doses in research on viral infections are 1-2g daily for common colds.</w:t>
      </w:r>
      <w:r w:rsidR="008135AC" w:rsidRPr="00196CED">
        <w:rPr>
          <w:rStyle w:val="EndnoteReference"/>
          <w:rFonts w:ascii="Times New Roman" w:eastAsia="Times New Roman" w:hAnsi="Times New Roman" w:cs="Times New Roman"/>
          <w:sz w:val="24"/>
          <w:szCs w:val="24"/>
        </w:rPr>
        <w:endnoteReference w:id="24"/>
      </w:r>
      <w:r w:rsidR="008135AC" w:rsidRPr="00196CED">
        <w:rPr>
          <w:rFonts w:ascii="Times New Roman" w:eastAsia="Times New Roman" w:hAnsi="Times New Roman" w:cs="Times New Roman"/>
          <w:sz w:val="24"/>
          <w:szCs w:val="24"/>
        </w:rPr>
        <w:t xml:space="preserve"> If you take too much Vitamin C at on</w:t>
      </w:r>
      <w:r w:rsidR="00403881" w:rsidRPr="00196CED">
        <w:rPr>
          <w:rFonts w:ascii="Times New Roman" w:eastAsia="Times New Roman" w:hAnsi="Times New Roman" w:cs="Times New Roman"/>
          <w:sz w:val="24"/>
          <w:szCs w:val="24"/>
        </w:rPr>
        <w:t>e time</w:t>
      </w:r>
      <w:r w:rsidR="008135AC" w:rsidRPr="00196CED">
        <w:rPr>
          <w:rFonts w:ascii="Times New Roman" w:eastAsia="Times New Roman" w:hAnsi="Times New Roman" w:cs="Times New Roman"/>
          <w:sz w:val="24"/>
          <w:szCs w:val="24"/>
        </w:rPr>
        <w:t>, you can get diarrhea. Therefore, if you want to use higher doses f</w:t>
      </w:r>
      <w:r w:rsidR="00341099" w:rsidRPr="00196CED">
        <w:rPr>
          <w:rFonts w:ascii="Times New Roman" w:eastAsia="Times New Roman" w:hAnsi="Times New Roman" w:cs="Times New Roman"/>
          <w:sz w:val="24"/>
          <w:szCs w:val="24"/>
        </w:rPr>
        <w:t>or a severe infection, it is better to take vitamin C 1000mg every 1-2 hours for 6 doses spread out throughout the day.</w:t>
      </w:r>
    </w:p>
    <w:p w14:paraId="7C392B32"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484C2F01" w14:textId="61CFCEB0" w:rsidR="00D37ED5" w:rsidRPr="00196CED" w:rsidRDefault="00D37ED5"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Zinc:</w:t>
      </w:r>
      <w:r w:rsidRPr="00196CED">
        <w:rPr>
          <w:rFonts w:ascii="Times New Roman" w:eastAsia="Times New Roman" w:hAnsi="Times New Roman" w:cs="Times New Roman"/>
          <w:sz w:val="24"/>
          <w:szCs w:val="24"/>
        </w:rPr>
        <w:t xml:space="preserve"> In an observational study in NYC,</w:t>
      </w:r>
      <w:r w:rsidRPr="00196CED">
        <w:rPr>
          <w:rFonts w:ascii="Times New Roman" w:hAnsi="Times New Roman" w:cs="Times New Roman"/>
          <w:sz w:val="24"/>
          <w:szCs w:val="24"/>
        </w:rPr>
        <w:t xml:space="preserve"> t</w:t>
      </w:r>
      <w:r w:rsidRPr="00196CED">
        <w:rPr>
          <w:rFonts w:ascii="Times New Roman" w:eastAsia="Times New Roman" w:hAnsi="Times New Roman" w:cs="Times New Roman"/>
          <w:sz w:val="24"/>
          <w:szCs w:val="24"/>
        </w:rPr>
        <w:t>he addition of 50mg elemental zinc twice daily for five days to hy</w:t>
      </w:r>
      <w:r w:rsidRPr="00196CED">
        <w:rPr>
          <w:rFonts w:ascii="Times New Roman" w:hAnsi="Times New Roman" w:cs="Times New Roman"/>
          <w:sz w:val="24"/>
          <w:szCs w:val="24"/>
        </w:rPr>
        <w:t xml:space="preserve">droxychloroquine and azithromycin </w:t>
      </w:r>
      <w:r w:rsidRPr="00196CED">
        <w:rPr>
          <w:rFonts w:ascii="Times New Roman" w:eastAsia="Times New Roman" w:hAnsi="Times New Roman" w:cs="Times New Roman"/>
          <w:sz w:val="24"/>
          <w:szCs w:val="24"/>
        </w:rPr>
        <w:t>did not impact ICU duration, but did increase the frequency of patients being discharged home, decreased the need for ventilation, decreased admission to the ICU, and lowered mortality or transfer to hospice.</w:t>
      </w:r>
      <w:r w:rsidRPr="00196CED">
        <w:rPr>
          <w:rStyle w:val="EndnoteReference"/>
          <w:rFonts w:ascii="Times New Roman" w:eastAsia="Times New Roman" w:hAnsi="Times New Roman" w:cs="Times New Roman"/>
          <w:sz w:val="24"/>
          <w:szCs w:val="24"/>
        </w:rPr>
        <w:endnoteReference w:id="25"/>
      </w:r>
      <w:r w:rsidRPr="00196CED">
        <w:rPr>
          <w:rFonts w:ascii="Times New Roman" w:eastAsia="Times New Roman" w:hAnsi="Times New Roman" w:cs="Times New Roman"/>
          <w:sz w:val="24"/>
          <w:szCs w:val="24"/>
        </w:rPr>
        <w:t xml:space="preserve">  In the elderly and in children, zinc is helpful in reducing the risk of pneumonia and common cold and the incidence of respiratory tract infections. </w:t>
      </w:r>
      <w:r w:rsidRPr="00196CED">
        <w:rPr>
          <w:rStyle w:val="EndnoteReference"/>
          <w:rFonts w:ascii="Times New Roman" w:hAnsi="Times New Roman" w:cs="Times New Roman"/>
          <w:sz w:val="24"/>
          <w:szCs w:val="24"/>
        </w:rPr>
        <w:endnoteReference w:id="26"/>
      </w:r>
      <w:r w:rsidRPr="00196CED">
        <w:rPr>
          <w:rStyle w:val="EndnoteReference"/>
          <w:rFonts w:ascii="Times New Roman" w:hAnsi="Times New Roman" w:cs="Times New Roman"/>
          <w:sz w:val="24"/>
          <w:szCs w:val="24"/>
        </w:rPr>
        <w:t xml:space="preserve"> </w:t>
      </w:r>
      <w:r w:rsidRPr="00196CED">
        <w:rPr>
          <w:rFonts w:ascii="Times New Roman" w:eastAsia="Times New Roman" w:hAnsi="Times New Roman" w:cs="Times New Roman"/>
          <w:sz w:val="24"/>
          <w:szCs w:val="24"/>
        </w:rPr>
        <w:t>In children, zinc 20 mg/day speeds recovery from severe pneumonia</w:t>
      </w:r>
      <w:r w:rsidRPr="00196CED">
        <w:rPr>
          <w:rFonts w:ascii="Times New Roman" w:hAnsi="Times New Roman" w:cs="Times New Roman"/>
          <w:sz w:val="24"/>
          <w:szCs w:val="24"/>
        </w:rPr>
        <w:t>.</w:t>
      </w:r>
      <w:r w:rsidRPr="00196CED">
        <w:rPr>
          <w:rStyle w:val="EndnoteReference"/>
          <w:rFonts w:ascii="Times New Roman" w:hAnsi="Times New Roman" w:cs="Times New Roman"/>
          <w:sz w:val="24"/>
          <w:szCs w:val="24"/>
        </w:rPr>
        <w:endnoteReference w:id="27"/>
      </w:r>
      <w:r w:rsidRPr="00196CED">
        <w:rPr>
          <w:rFonts w:ascii="Times New Roman" w:hAnsi="Times New Roman" w:cs="Times New Roman"/>
          <w:sz w:val="24"/>
          <w:szCs w:val="24"/>
        </w:rPr>
        <w:t xml:space="preserve"> </w:t>
      </w:r>
      <w:r w:rsidRPr="00196CED">
        <w:rPr>
          <w:rFonts w:ascii="Times New Roman" w:eastAsia="Times New Roman" w:hAnsi="Times New Roman" w:cs="Times New Roman"/>
          <w:sz w:val="24"/>
          <w:szCs w:val="24"/>
        </w:rPr>
        <w:t xml:space="preserve">Often available as lozenges, zinc can help to reduce the frequency of infections as well as the duration and severity of the common cold when taken within 24 hours of onset. </w:t>
      </w:r>
      <w:r w:rsidR="00403881" w:rsidRPr="00196CED">
        <w:rPr>
          <w:rFonts w:ascii="Times New Roman" w:eastAsia="Times New Roman" w:hAnsi="Times New Roman" w:cs="Times New Roman"/>
          <w:sz w:val="24"/>
          <w:szCs w:val="24"/>
        </w:rPr>
        <w:t xml:space="preserve">Safety notes; </w:t>
      </w:r>
      <w:r w:rsidRPr="00196CED">
        <w:rPr>
          <w:rFonts w:ascii="Times New Roman" w:eastAsia="Times New Roman" w:hAnsi="Times New Roman" w:cs="Times New Roman"/>
          <w:sz w:val="24"/>
          <w:szCs w:val="24"/>
        </w:rPr>
        <w:t>As an adult, do not take more than 60mg zinc daily ongoing because high doses of zinc can become immune suppressive.</w:t>
      </w:r>
      <w:r w:rsidRPr="00196CED">
        <w:rPr>
          <w:rStyle w:val="EndnoteReference"/>
          <w:rFonts w:ascii="Times New Roman" w:eastAsia="Times New Roman" w:hAnsi="Times New Roman" w:cs="Times New Roman"/>
          <w:sz w:val="24"/>
          <w:szCs w:val="24"/>
        </w:rPr>
        <w:endnoteReference w:id="28"/>
      </w:r>
      <w:r w:rsidRPr="00196CED">
        <w:rPr>
          <w:rFonts w:ascii="Times New Roman" w:eastAsia="Times New Roman" w:hAnsi="Times New Roman" w:cs="Times New Roman"/>
          <w:sz w:val="24"/>
          <w:szCs w:val="24"/>
        </w:rPr>
        <w:t>,</w:t>
      </w:r>
      <w:r w:rsidRPr="00196CED">
        <w:rPr>
          <w:rStyle w:val="EndnoteReference"/>
          <w:rFonts w:ascii="Times New Roman" w:eastAsia="Times New Roman" w:hAnsi="Times New Roman" w:cs="Times New Roman"/>
          <w:sz w:val="24"/>
          <w:szCs w:val="24"/>
        </w:rPr>
        <w:endnoteReference w:id="29"/>
      </w:r>
      <w:r w:rsidRPr="00196CED">
        <w:rPr>
          <w:rFonts w:ascii="Times New Roman" w:eastAsia="Times New Roman" w:hAnsi="Times New Roman" w:cs="Times New Roman"/>
          <w:sz w:val="24"/>
          <w:szCs w:val="24"/>
        </w:rPr>
        <w:t xml:space="preserve"> Always take zinc with food because it can cause nausea on an empty stomach. Zinc deficiency is more common with vegans/vegetarians, people with chronic diarrhea, and cancer patients. Zinc interacts with some antibiotics such as cipro and doxycycline.</w:t>
      </w:r>
    </w:p>
    <w:p w14:paraId="25B7D61F" w14:textId="77777777" w:rsidR="005B422B" w:rsidRPr="00196CED" w:rsidRDefault="005B422B" w:rsidP="00854662">
      <w:pPr>
        <w:spacing w:after="0" w:line="276" w:lineRule="auto"/>
        <w:rPr>
          <w:rFonts w:ascii="Times New Roman" w:eastAsia="Times New Roman" w:hAnsi="Times New Roman" w:cs="Times New Roman"/>
          <w:b/>
          <w:bCs/>
          <w:sz w:val="24"/>
          <w:szCs w:val="24"/>
        </w:rPr>
      </w:pPr>
    </w:p>
    <w:p w14:paraId="38636CF2" w14:textId="512C3FD2" w:rsidR="003B3CDF" w:rsidRPr="00196CED" w:rsidRDefault="003B3CDF" w:rsidP="00854662">
      <w:pPr>
        <w:spacing w:after="0" w:line="276" w:lineRule="auto"/>
        <w:rPr>
          <w:rFonts w:ascii="Times New Roman" w:eastAsia="Times New Roman" w:hAnsi="Times New Roman" w:cs="Times New Roman"/>
          <w:b/>
          <w:bCs/>
          <w:sz w:val="24"/>
          <w:szCs w:val="24"/>
        </w:rPr>
      </w:pPr>
      <w:r w:rsidRPr="00196CED">
        <w:rPr>
          <w:rFonts w:ascii="Times New Roman" w:eastAsia="Times New Roman" w:hAnsi="Times New Roman" w:cs="Times New Roman"/>
          <w:b/>
          <w:bCs/>
          <w:sz w:val="24"/>
          <w:szCs w:val="24"/>
        </w:rPr>
        <w:lastRenderedPageBreak/>
        <w:t>Melatonin:</w:t>
      </w:r>
      <w:r w:rsidR="0044524B" w:rsidRPr="00196CED">
        <w:rPr>
          <w:rFonts w:ascii="Times New Roman" w:eastAsia="Times New Roman" w:hAnsi="Times New Roman" w:cs="Times New Roman"/>
          <w:b/>
          <w:bCs/>
          <w:sz w:val="24"/>
          <w:szCs w:val="24"/>
        </w:rPr>
        <w:t xml:space="preserve"> </w:t>
      </w:r>
      <w:r w:rsidR="0044524B" w:rsidRPr="00196CED">
        <w:rPr>
          <w:rFonts w:ascii="Times New Roman" w:eastAsia="Times New Roman" w:hAnsi="Times New Roman" w:cs="Times New Roman"/>
          <w:sz w:val="24"/>
          <w:szCs w:val="24"/>
        </w:rPr>
        <w:t xml:space="preserve">Melatonin is a sleep hormone that regulates the immune system. In multiple animal studies, melatonin reduces lung injury during viral infections and prevents lung fibrosis. </w:t>
      </w:r>
      <w:r w:rsidR="003604C7" w:rsidRPr="00196CED">
        <w:rPr>
          <w:rFonts w:ascii="Times New Roman" w:eastAsia="Times New Roman" w:hAnsi="Times New Roman" w:cs="Times New Roman"/>
          <w:sz w:val="24"/>
          <w:szCs w:val="24"/>
        </w:rPr>
        <w:t xml:space="preserve">A recent study found that intubated </w:t>
      </w:r>
      <w:proofErr w:type="spellStart"/>
      <w:r w:rsidR="003604C7" w:rsidRPr="00196CED">
        <w:rPr>
          <w:rFonts w:ascii="Times New Roman" w:eastAsia="Times New Roman" w:hAnsi="Times New Roman" w:cs="Times New Roman"/>
          <w:sz w:val="24"/>
          <w:szCs w:val="24"/>
        </w:rPr>
        <w:t>covid</w:t>
      </w:r>
      <w:proofErr w:type="spellEnd"/>
      <w:r w:rsidR="003604C7" w:rsidRPr="00196CED">
        <w:rPr>
          <w:rFonts w:ascii="Times New Roman" w:eastAsia="Times New Roman" w:hAnsi="Times New Roman" w:cs="Times New Roman"/>
          <w:sz w:val="24"/>
          <w:szCs w:val="24"/>
        </w:rPr>
        <w:t xml:space="preserve"> patients who were given melatonin had a 13% lower risk of dying.</w:t>
      </w:r>
      <w:r w:rsidR="003604C7" w:rsidRPr="00196CED">
        <w:rPr>
          <w:rStyle w:val="EndnoteReference"/>
          <w:rFonts w:ascii="Times New Roman" w:eastAsia="Times New Roman" w:hAnsi="Times New Roman" w:cs="Times New Roman"/>
          <w:sz w:val="24"/>
          <w:szCs w:val="24"/>
        </w:rPr>
        <w:endnoteReference w:id="30"/>
      </w:r>
      <w:r w:rsidR="003604C7" w:rsidRPr="00196CED">
        <w:rPr>
          <w:rFonts w:ascii="Times New Roman" w:eastAsia="Times New Roman" w:hAnsi="Times New Roman" w:cs="Times New Roman"/>
          <w:sz w:val="24"/>
          <w:szCs w:val="24"/>
        </w:rPr>
        <w:t xml:space="preserve"> </w:t>
      </w:r>
      <w:r w:rsidR="0044524B" w:rsidRPr="00196CED">
        <w:rPr>
          <w:rFonts w:ascii="Times New Roman" w:eastAsia="Times New Roman" w:hAnsi="Times New Roman" w:cs="Times New Roman"/>
          <w:sz w:val="24"/>
          <w:szCs w:val="24"/>
        </w:rPr>
        <w:t>Two papers have already been published recommending melatonin as a coronavirus treatment (one clinical trial is underway)</w:t>
      </w:r>
      <w:r w:rsidR="00D37ED5" w:rsidRPr="00196CED">
        <w:rPr>
          <w:rFonts w:ascii="Times New Roman" w:eastAsia="Times New Roman" w:hAnsi="Times New Roman" w:cs="Times New Roman"/>
          <w:sz w:val="24"/>
          <w:szCs w:val="24"/>
        </w:rPr>
        <w:t>.</w:t>
      </w:r>
      <w:r w:rsidR="00566871" w:rsidRPr="00196CED">
        <w:rPr>
          <w:rStyle w:val="EndnoteReference"/>
          <w:rFonts w:ascii="Times New Roman" w:eastAsia="Times New Roman" w:hAnsi="Times New Roman" w:cs="Times New Roman"/>
          <w:sz w:val="24"/>
          <w:szCs w:val="24"/>
        </w:rPr>
        <w:endnoteReference w:id="31"/>
      </w:r>
      <w:r w:rsidR="004D7044" w:rsidRPr="00196CED">
        <w:rPr>
          <w:rFonts w:ascii="Times New Roman" w:eastAsia="Times New Roman" w:hAnsi="Times New Roman" w:cs="Times New Roman"/>
          <w:sz w:val="24"/>
          <w:szCs w:val="24"/>
        </w:rPr>
        <w:t>,</w:t>
      </w:r>
      <w:r w:rsidR="004D7044" w:rsidRPr="00196CED">
        <w:rPr>
          <w:rStyle w:val="EndnoteReference"/>
          <w:rFonts w:ascii="Times New Roman" w:eastAsia="Times New Roman" w:hAnsi="Times New Roman" w:cs="Times New Roman"/>
          <w:sz w:val="24"/>
          <w:szCs w:val="24"/>
        </w:rPr>
        <w:endnoteReference w:id="32"/>
      </w:r>
      <w:r w:rsidR="00D37ED5" w:rsidRPr="00196CED">
        <w:rPr>
          <w:rFonts w:ascii="Times New Roman" w:eastAsia="Times New Roman" w:hAnsi="Times New Roman" w:cs="Times New Roman"/>
          <w:sz w:val="24"/>
          <w:szCs w:val="24"/>
        </w:rPr>
        <w:t xml:space="preserve"> </w:t>
      </w:r>
      <w:r w:rsidR="005B422B" w:rsidRPr="00196CED">
        <w:rPr>
          <w:rFonts w:ascii="Times New Roman" w:eastAsia="Times New Roman" w:hAnsi="Times New Roman" w:cs="Times New Roman"/>
          <w:sz w:val="24"/>
          <w:szCs w:val="24"/>
        </w:rPr>
        <w:t xml:space="preserve">Safety note: </w:t>
      </w:r>
      <w:r w:rsidR="0044524B" w:rsidRPr="00196CED">
        <w:rPr>
          <w:rFonts w:ascii="Times New Roman" w:eastAsia="Times New Roman" w:hAnsi="Times New Roman" w:cs="Times New Roman"/>
          <w:sz w:val="24"/>
          <w:szCs w:val="24"/>
        </w:rPr>
        <w:t>Melatonin should only be taken at night</w:t>
      </w:r>
      <w:r w:rsidR="005B422B" w:rsidRPr="00196CED">
        <w:rPr>
          <w:rFonts w:ascii="Times New Roman" w:eastAsia="Times New Roman" w:hAnsi="Times New Roman" w:cs="Times New Roman"/>
          <w:sz w:val="24"/>
          <w:szCs w:val="24"/>
        </w:rPr>
        <w:t xml:space="preserve"> and is not advised for people with blood cancers</w:t>
      </w:r>
      <w:r w:rsidR="0044524B" w:rsidRPr="00196CED">
        <w:rPr>
          <w:rFonts w:ascii="Times New Roman" w:eastAsia="Times New Roman" w:hAnsi="Times New Roman" w:cs="Times New Roman"/>
          <w:sz w:val="24"/>
          <w:szCs w:val="24"/>
        </w:rPr>
        <w:t xml:space="preserve">. Speak to your </w:t>
      </w:r>
      <w:r w:rsidR="00D37ED5" w:rsidRPr="00196CED">
        <w:rPr>
          <w:rFonts w:ascii="Times New Roman" w:eastAsia="Times New Roman" w:hAnsi="Times New Roman" w:cs="Times New Roman"/>
          <w:sz w:val="24"/>
          <w:szCs w:val="24"/>
        </w:rPr>
        <w:t>provider</w:t>
      </w:r>
      <w:r w:rsidR="0044524B" w:rsidRPr="00196CED">
        <w:rPr>
          <w:rFonts w:ascii="Times New Roman" w:eastAsia="Times New Roman" w:hAnsi="Times New Roman" w:cs="Times New Roman"/>
          <w:sz w:val="24"/>
          <w:szCs w:val="24"/>
        </w:rPr>
        <w:t xml:space="preserve"> about dosing and appropriateness for you.</w:t>
      </w:r>
    </w:p>
    <w:p w14:paraId="506C3F1A"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3C9BFFF4" w14:textId="383B27A2" w:rsidR="001A5733" w:rsidRPr="00196CED" w:rsidRDefault="001A5733" w:rsidP="00854662">
      <w:pPr>
        <w:spacing w:after="0" w:line="276" w:lineRule="auto"/>
        <w:rPr>
          <w:rFonts w:ascii="Times New Roman" w:eastAsia="Times New Roman" w:hAnsi="Times New Roman" w:cs="Times New Roman"/>
          <w:b/>
          <w:bCs/>
          <w:sz w:val="24"/>
          <w:szCs w:val="24"/>
        </w:rPr>
      </w:pPr>
      <w:r w:rsidRPr="00196CED">
        <w:rPr>
          <w:rFonts w:ascii="Times New Roman" w:eastAsia="Times New Roman" w:hAnsi="Times New Roman" w:cs="Times New Roman"/>
          <w:b/>
          <w:bCs/>
          <w:sz w:val="24"/>
          <w:szCs w:val="24"/>
        </w:rPr>
        <w:t xml:space="preserve">Elderberry: </w:t>
      </w:r>
      <w:r w:rsidRPr="00196CED">
        <w:rPr>
          <w:rFonts w:ascii="Times New Roman" w:eastAsia="Times New Roman" w:hAnsi="Times New Roman" w:cs="Times New Roman"/>
          <w:sz w:val="24"/>
          <w:szCs w:val="24"/>
        </w:rPr>
        <w:t>Elderberry is a gentle safe herb especially indicated for children to prevent viral infections. In an animal study, elderberry lowered coronavirus levels</w:t>
      </w:r>
      <w:r w:rsidR="004D7044" w:rsidRPr="00196CED">
        <w:rPr>
          <w:rStyle w:val="EndnoteReference"/>
          <w:rFonts w:ascii="Times New Roman" w:eastAsia="Times New Roman" w:hAnsi="Times New Roman" w:cs="Times New Roman"/>
          <w:sz w:val="24"/>
          <w:szCs w:val="24"/>
        </w:rPr>
        <w:endnoteReference w:id="33"/>
      </w:r>
      <w:r w:rsidRPr="00196CED">
        <w:rPr>
          <w:rFonts w:ascii="Times New Roman" w:eastAsia="Times New Roman" w:hAnsi="Times New Roman" w:cs="Times New Roman"/>
          <w:sz w:val="24"/>
          <w:szCs w:val="24"/>
        </w:rPr>
        <w:t xml:space="preserve">. </w:t>
      </w:r>
      <w:r w:rsidR="00D7187B" w:rsidRPr="00196CED">
        <w:rPr>
          <w:rFonts w:ascii="Times New Roman" w:eastAsia="Times New Roman" w:hAnsi="Times New Roman" w:cs="Times New Roman"/>
          <w:sz w:val="24"/>
          <w:szCs w:val="24"/>
        </w:rPr>
        <w:t>There is mixed research about whether elderberry increases</w:t>
      </w:r>
      <w:r w:rsidR="004D7044" w:rsidRPr="00196CED">
        <w:rPr>
          <w:rStyle w:val="EndnoteReference"/>
          <w:rFonts w:ascii="Times New Roman" w:eastAsia="Times New Roman" w:hAnsi="Times New Roman" w:cs="Times New Roman"/>
          <w:sz w:val="24"/>
          <w:szCs w:val="24"/>
        </w:rPr>
        <w:endnoteReference w:id="34"/>
      </w:r>
      <w:r w:rsidR="00D7187B" w:rsidRPr="00196CED">
        <w:rPr>
          <w:rFonts w:ascii="Times New Roman" w:eastAsia="Times New Roman" w:hAnsi="Times New Roman" w:cs="Times New Roman"/>
          <w:sz w:val="24"/>
          <w:szCs w:val="24"/>
        </w:rPr>
        <w:t xml:space="preserve"> or decreases inflammation </w:t>
      </w:r>
      <w:r w:rsidR="00341099" w:rsidRPr="00196CED">
        <w:rPr>
          <w:rFonts w:ascii="Times New Roman" w:eastAsia="Times New Roman" w:hAnsi="Times New Roman" w:cs="Times New Roman"/>
          <w:sz w:val="24"/>
          <w:szCs w:val="24"/>
        </w:rPr>
        <w:t>signaling</w:t>
      </w:r>
      <w:r w:rsidR="004D7044" w:rsidRPr="00196CED">
        <w:rPr>
          <w:rStyle w:val="EndnoteReference"/>
          <w:rFonts w:ascii="Times New Roman" w:eastAsia="Times New Roman" w:hAnsi="Times New Roman" w:cs="Times New Roman"/>
          <w:sz w:val="24"/>
          <w:szCs w:val="24"/>
        </w:rPr>
        <w:endnoteReference w:id="35"/>
      </w:r>
      <w:r w:rsidR="00341099" w:rsidRPr="00196CED">
        <w:rPr>
          <w:rFonts w:ascii="Times New Roman" w:eastAsia="Times New Roman" w:hAnsi="Times New Roman" w:cs="Times New Roman"/>
          <w:sz w:val="24"/>
          <w:szCs w:val="24"/>
        </w:rPr>
        <w:t>, but historically it has always been regarded as a good anti-inflammatory</w:t>
      </w:r>
      <w:r w:rsidR="00D7187B" w:rsidRPr="00196CED">
        <w:rPr>
          <w:rFonts w:ascii="Times New Roman" w:eastAsia="Times New Roman" w:hAnsi="Times New Roman" w:cs="Times New Roman"/>
          <w:sz w:val="24"/>
          <w:szCs w:val="24"/>
        </w:rPr>
        <w:t xml:space="preserve">. It is </w:t>
      </w:r>
      <w:r w:rsidR="0044524B" w:rsidRPr="00196CED">
        <w:rPr>
          <w:rFonts w:ascii="Times New Roman" w:eastAsia="Times New Roman" w:hAnsi="Times New Roman" w:cs="Times New Roman"/>
          <w:sz w:val="24"/>
          <w:szCs w:val="24"/>
        </w:rPr>
        <w:t>useful</w:t>
      </w:r>
      <w:r w:rsidR="00D7187B" w:rsidRPr="00196CED">
        <w:rPr>
          <w:rFonts w:ascii="Times New Roman" w:eastAsia="Times New Roman" w:hAnsi="Times New Roman" w:cs="Times New Roman"/>
          <w:sz w:val="24"/>
          <w:szCs w:val="24"/>
        </w:rPr>
        <w:t xml:space="preserve"> for </w:t>
      </w:r>
      <w:r w:rsidR="0044524B" w:rsidRPr="00196CED">
        <w:rPr>
          <w:rFonts w:ascii="Times New Roman" w:eastAsia="Times New Roman" w:hAnsi="Times New Roman" w:cs="Times New Roman"/>
          <w:sz w:val="24"/>
          <w:szCs w:val="24"/>
        </w:rPr>
        <w:t xml:space="preserve">flu </w:t>
      </w:r>
      <w:r w:rsidR="00D7187B" w:rsidRPr="00196CED">
        <w:rPr>
          <w:rFonts w:ascii="Times New Roman" w:eastAsia="Times New Roman" w:hAnsi="Times New Roman" w:cs="Times New Roman"/>
          <w:sz w:val="24"/>
          <w:szCs w:val="24"/>
        </w:rPr>
        <w:t xml:space="preserve">prevention and </w:t>
      </w:r>
      <w:r w:rsidR="006E7F44" w:rsidRPr="00196CED">
        <w:rPr>
          <w:rFonts w:ascii="Times New Roman" w:eastAsia="Times New Roman" w:hAnsi="Times New Roman" w:cs="Times New Roman"/>
          <w:sz w:val="24"/>
          <w:szCs w:val="24"/>
        </w:rPr>
        <w:t>it shortens the length of time that people are sick with influenza</w:t>
      </w:r>
      <w:r w:rsidR="00D7187B" w:rsidRPr="00196CED">
        <w:rPr>
          <w:rFonts w:ascii="Times New Roman" w:eastAsia="Times New Roman" w:hAnsi="Times New Roman" w:cs="Times New Roman"/>
          <w:sz w:val="24"/>
          <w:szCs w:val="24"/>
        </w:rPr>
        <w:t>.</w:t>
      </w:r>
      <w:r w:rsidR="006E7F44" w:rsidRPr="00196CED">
        <w:rPr>
          <w:rStyle w:val="EndnoteReference"/>
          <w:rFonts w:ascii="Times New Roman" w:eastAsia="Times New Roman" w:hAnsi="Times New Roman" w:cs="Times New Roman"/>
          <w:sz w:val="24"/>
          <w:szCs w:val="24"/>
        </w:rPr>
        <w:endnoteReference w:id="36"/>
      </w:r>
    </w:p>
    <w:p w14:paraId="7E972A36"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2C066923" w14:textId="63BDACB3" w:rsidR="004D0219" w:rsidRPr="00196CED" w:rsidRDefault="004D0219"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Probiotics:</w:t>
      </w:r>
      <w:r w:rsidRPr="00196CED">
        <w:rPr>
          <w:rFonts w:ascii="Times New Roman" w:eastAsia="Times New Roman" w:hAnsi="Times New Roman" w:cs="Times New Roman"/>
          <w:sz w:val="24"/>
          <w:szCs w:val="24"/>
        </w:rPr>
        <w:t xml:space="preserve"> Probiotics contain “good bacteria” that not only support the health of the gut but also influence immune system functioning and regulation. Studies have shown that probiotic use </w:t>
      </w:r>
      <w:r w:rsidR="003B3CDF" w:rsidRPr="00196CED">
        <w:rPr>
          <w:rFonts w:ascii="Times New Roman" w:eastAsia="Times New Roman" w:hAnsi="Times New Roman" w:cs="Times New Roman"/>
          <w:sz w:val="24"/>
          <w:szCs w:val="24"/>
        </w:rPr>
        <w:t xml:space="preserve">over the winter months </w:t>
      </w:r>
      <w:r w:rsidRPr="00196CED">
        <w:rPr>
          <w:rFonts w:ascii="Times New Roman" w:eastAsia="Times New Roman" w:hAnsi="Times New Roman" w:cs="Times New Roman"/>
          <w:sz w:val="24"/>
          <w:szCs w:val="24"/>
        </w:rPr>
        <w:t>can decrease the number of respiratory infections, particularly in children</w:t>
      </w:r>
      <w:r w:rsidR="0088267C" w:rsidRPr="00196CED">
        <w:rPr>
          <w:rStyle w:val="EndnoteReference"/>
          <w:rFonts w:ascii="Times New Roman" w:eastAsia="Times New Roman" w:hAnsi="Times New Roman" w:cs="Times New Roman"/>
          <w:sz w:val="24"/>
          <w:szCs w:val="24"/>
        </w:rPr>
        <w:endnoteReference w:id="37"/>
      </w:r>
      <w:r w:rsidR="0088267C" w:rsidRPr="00196CED">
        <w:rPr>
          <w:rFonts w:ascii="Times New Roman" w:eastAsia="Times New Roman" w:hAnsi="Times New Roman" w:cs="Times New Roman"/>
          <w:sz w:val="24"/>
          <w:szCs w:val="24"/>
        </w:rPr>
        <w:t xml:space="preserve"> </w:t>
      </w:r>
      <w:r w:rsidR="003B3CDF" w:rsidRPr="00196CED">
        <w:rPr>
          <w:rFonts w:ascii="Times New Roman" w:eastAsia="Times New Roman" w:hAnsi="Times New Roman" w:cs="Times New Roman"/>
          <w:sz w:val="24"/>
          <w:szCs w:val="24"/>
        </w:rPr>
        <w:t xml:space="preserve"> and the elderly</w:t>
      </w:r>
      <w:r w:rsidR="0088267C" w:rsidRPr="00196CED">
        <w:rPr>
          <w:rStyle w:val="EndnoteReference"/>
          <w:rFonts w:ascii="Times New Roman" w:eastAsia="Times New Roman" w:hAnsi="Times New Roman" w:cs="Times New Roman"/>
          <w:sz w:val="24"/>
          <w:szCs w:val="24"/>
        </w:rPr>
        <w:endnoteReference w:id="38"/>
      </w:r>
      <w:r w:rsidRPr="00196CED">
        <w:rPr>
          <w:rFonts w:ascii="Times New Roman" w:eastAsia="Times New Roman" w:hAnsi="Times New Roman" w:cs="Times New Roman"/>
          <w:sz w:val="24"/>
          <w:szCs w:val="24"/>
        </w:rPr>
        <w:t>.</w:t>
      </w:r>
      <w:r w:rsidR="00B8555D" w:rsidRPr="00196CED">
        <w:rPr>
          <w:rFonts w:ascii="Times New Roman" w:eastAsia="Times New Roman" w:hAnsi="Times New Roman" w:cs="Times New Roman"/>
          <w:sz w:val="24"/>
          <w:szCs w:val="24"/>
        </w:rPr>
        <w:t xml:space="preserve"> Coronavirus does infect the digestive tract, and some hospitalized coronavirus patients with digestive symptoms in China were found to have lower levels of </w:t>
      </w:r>
      <w:r w:rsidR="00B8555D" w:rsidRPr="00196CED">
        <w:rPr>
          <w:rFonts w:ascii="Times New Roman" w:eastAsia="Times New Roman" w:hAnsi="Times New Roman" w:cs="Times New Roman"/>
          <w:i/>
          <w:iCs/>
          <w:sz w:val="24"/>
          <w:szCs w:val="24"/>
        </w:rPr>
        <w:t>Lactobacillus</w:t>
      </w:r>
      <w:r w:rsidR="00B8555D" w:rsidRPr="00196CED">
        <w:rPr>
          <w:rFonts w:ascii="Times New Roman" w:eastAsia="Times New Roman" w:hAnsi="Times New Roman" w:cs="Times New Roman"/>
          <w:sz w:val="24"/>
          <w:szCs w:val="24"/>
        </w:rPr>
        <w:t xml:space="preserve"> and </w:t>
      </w:r>
      <w:r w:rsidR="00B8555D" w:rsidRPr="00196CED">
        <w:rPr>
          <w:rFonts w:ascii="Times New Roman" w:eastAsia="Times New Roman" w:hAnsi="Times New Roman" w:cs="Times New Roman"/>
          <w:i/>
          <w:iCs/>
          <w:sz w:val="24"/>
          <w:szCs w:val="24"/>
        </w:rPr>
        <w:t>Bifidobacterium.</w:t>
      </w:r>
      <w:r w:rsidR="0088267C" w:rsidRPr="00196CED">
        <w:rPr>
          <w:rStyle w:val="EndnoteReference"/>
          <w:rFonts w:ascii="Times New Roman" w:eastAsia="Times New Roman" w:hAnsi="Times New Roman" w:cs="Times New Roman"/>
          <w:i/>
          <w:iCs/>
          <w:sz w:val="24"/>
          <w:szCs w:val="24"/>
        </w:rPr>
        <w:endnoteReference w:id="39"/>
      </w:r>
      <w:r w:rsidR="00403881" w:rsidRPr="00196CED">
        <w:rPr>
          <w:rFonts w:ascii="Times New Roman" w:eastAsia="Times New Roman" w:hAnsi="Times New Roman" w:cs="Times New Roman"/>
          <w:i/>
          <w:iCs/>
          <w:sz w:val="24"/>
          <w:szCs w:val="24"/>
        </w:rPr>
        <w:t xml:space="preserve"> </w:t>
      </w:r>
      <w:r w:rsidR="00403881" w:rsidRPr="00196CED">
        <w:rPr>
          <w:rFonts w:ascii="Times New Roman" w:eastAsia="Times New Roman" w:hAnsi="Times New Roman" w:cs="Times New Roman"/>
          <w:sz w:val="24"/>
          <w:szCs w:val="24"/>
        </w:rPr>
        <w:t>Safety note: There are huge quality control issues with probiotics because they need to be refrigerated or specially encapsulated to keep them alive. The majority of brands (especially ones not in the fridge) are mostly dead bacteria instead of live bacteria.</w:t>
      </w:r>
    </w:p>
    <w:p w14:paraId="6844FB35"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4A077044" w14:textId="083B5BFF" w:rsidR="00D7187B" w:rsidRPr="00196CED" w:rsidRDefault="00D7187B"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Traditional Chinese Medicine</w:t>
      </w:r>
      <w:r w:rsidRPr="00196CED">
        <w:rPr>
          <w:rFonts w:ascii="Times New Roman" w:eastAsia="Times New Roman" w:hAnsi="Times New Roman" w:cs="Times New Roman"/>
          <w:sz w:val="24"/>
          <w:szCs w:val="24"/>
        </w:rPr>
        <w:t>: We are learning a lot from Chin</w:t>
      </w:r>
      <w:r w:rsidR="000D46B3" w:rsidRPr="00196CED">
        <w:rPr>
          <w:rFonts w:ascii="Times New Roman" w:eastAsia="Times New Roman" w:hAnsi="Times New Roman" w:cs="Times New Roman"/>
          <w:sz w:val="24"/>
          <w:szCs w:val="24"/>
        </w:rPr>
        <w:t>ese physicians</w:t>
      </w:r>
      <w:r w:rsidRPr="00196CED">
        <w:rPr>
          <w:rFonts w:ascii="Times New Roman" w:eastAsia="Times New Roman" w:hAnsi="Times New Roman" w:cs="Times New Roman"/>
          <w:sz w:val="24"/>
          <w:szCs w:val="24"/>
        </w:rPr>
        <w:t xml:space="preserve"> about </w:t>
      </w:r>
      <w:r w:rsidR="000D46B3" w:rsidRPr="00196CED">
        <w:rPr>
          <w:rFonts w:ascii="Times New Roman" w:eastAsia="Times New Roman" w:hAnsi="Times New Roman" w:cs="Times New Roman"/>
          <w:sz w:val="24"/>
          <w:szCs w:val="24"/>
        </w:rPr>
        <w:t xml:space="preserve">integrating Traditional </w:t>
      </w:r>
      <w:r w:rsidRPr="00196CED">
        <w:rPr>
          <w:rFonts w:ascii="Times New Roman" w:eastAsia="Times New Roman" w:hAnsi="Times New Roman" w:cs="Times New Roman"/>
          <w:sz w:val="24"/>
          <w:szCs w:val="24"/>
        </w:rPr>
        <w:t xml:space="preserve">Chinese herbs </w:t>
      </w:r>
      <w:r w:rsidR="000D46B3" w:rsidRPr="00196CED">
        <w:rPr>
          <w:rFonts w:ascii="Times New Roman" w:eastAsia="Times New Roman" w:hAnsi="Times New Roman" w:cs="Times New Roman"/>
          <w:sz w:val="24"/>
          <w:szCs w:val="24"/>
        </w:rPr>
        <w:t>into</w:t>
      </w:r>
      <w:r w:rsidRPr="00196CED">
        <w:rPr>
          <w:rFonts w:ascii="Times New Roman" w:eastAsia="Times New Roman" w:hAnsi="Times New Roman" w:cs="Times New Roman"/>
          <w:sz w:val="24"/>
          <w:szCs w:val="24"/>
        </w:rPr>
        <w:t xml:space="preserve"> coronavirus</w:t>
      </w:r>
      <w:r w:rsidR="000D46B3" w:rsidRPr="00196CED">
        <w:rPr>
          <w:rFonts w:ascii="Times New Roman" w:eastAsia="Times New Roman" w:hAnsi="Times New Roman" w:cs="Times New Roman"/>
          <w:sz w:val="24"/>
          <w:szCs w:val="24"/>
        </w:rPr>
        <w:t xml:space="preserve"> treatment</w:t>
      </w:r>
      <w:r w:rsidRPr="00196CED">
        <w:rPr>
          <w:rFonts w:ascii="Times New Roman" w:eastAsia="Times New Roman" w:hAnsi="Times New Roman" w:cs="Times New Roman"/>
          <w:sz w:val="24"/>
          <w:szCs w:val="24"/>
        </w:rPr>
        <w:t xml:space="preserve">. In China, Jade Windscreen formula is one of the most commonly used formulas for coronavirus prevention. It </w:t>
      </w:r>
      <w:r w:rsidR="000D46B3" w:rsidRPr="00196CED">
        <w:rPr>
          <w:rFonts w:ascii="Times New Roman" w:eastAsia="Times New Roman" w:hAnsi="Times New Roman" w:cs="Times New Roman"/>
          <w:sz w:val="24"/>
          <w:szCs w:val="24"/>
        </w:rPr>
        <w:t>is made from</w:t>
      </w:r>
      <w:r w:rsidRPr="00196CED">
        <w:rPr>
          <w:rFonts w:ascii="Times New Roman" w:eastAsia="Times New Roman" w:hAnsi="Times New Roman" w:cs="Times New Roman"/>
          <w:sz w:val="24"/>
          <w:szCs w:val="24"/>
        </w:rPr>
        <w:t xml:space="preserve"> 3 herbs; Astragalus honey fried 7g, </w:t>
      </w:r>
      <w:proofErr w:type="spellStart"/>
      <w:r w:rsidRPr="00196CED">
        <w:rPr>
          <w:rFonts w:ascii="Times New Roman" w:eastAsia="Times New Roman" w:hAnsi="Times New Roman" w:cs="Times New Roman"/>
          <w:sz w:val="24"/>
          <w:szCs w:val="24"/>
        </w:rPr>
        <w:t>Atractylodes</w:t>
      </w:r>
      <w:proofErr w:type="spellEnd"/>
      <w:r w:rsidRPr="00196CED">
        <w:rPr>
          <w:rFonts w:ascii="Times New Roman" w:eastAsia="Times New Roman" w:hAnsi="Times New Roman" w:cs="Times New Roman"/>
          <w:sz w:val="24"/>
          <w:szCs w:val="24"/>
        </w:rPr>
        <w:t xml:space="preserve"> </w:t>
      </w:r>
      <w:proofErr w:type="spellStart"/>
      <w:r w:rsidRPr="00196CED">
        <w:rPr>
          <w:rFonts w:ascii="Times New Roman" w:eastAsia="Times New Roman" w:hAnsi="Times New Roman" w:cs="Times New Roman"/>
          <w:sz w:val="24"/>
          <w:szCs w:val="24"/>
        </w:rPr>
        <w:t>macrocephala</w:t>
      </w:r>
      <w:proofErr w:type="spellEnd"/>
      <w:r w:rsidRPr="00196CED">
        <w:rPr>
          <w:rFonts w:ascii="Times New Roman" w:eastAsia="Times New Roman" w:hAnsi="Times New Roman" w:cs="Times New Roman"/>
          <w:sz w:val="24"/>
          <w:szCs w:val="24"/>
        </w:rPr>
        <w:t xml:space="preserve"> root 7 g, and </w:t>
      </w:r>
      <w:proofErr w:type="spellStart"/>
      <w:r w:rsidRPr="00196CED">
        <w:rPr>
          <w:rFonts w:ascii="Times New Roman" w:eastAsia="Times New Roman" w:hAnsi="Times New Roman" w:cs="Times New Roman"/>
          <w:sz w:val="24"/>
          <w:szCs w:val="24"/>
        </w:rPr>
        <w:t>Saposhnikovia</w:t>
      </w:r>
      <w:proofErr w:type="spellEnd"/>
      <w:r w:rsidRPr="00196CED">
        <w:rPr>
          <w:rFonts w:ascii="Times New Roman" w:eastAsia="Times New Roman" w:hAnsi="Times New Roman" w:cs="Times New Roman"/>
          <w:sz w:val="24"/>
          <w:szCs w:val="24"/>
        </w:rPr>
        <w:t xml:space="preserve"> </w:t>
      </w:r>
      <w:proofErr w:type="spellStart"/>
      <w:r w:rsidRPr="00196CED">
        <w:rPr>
          <w:rFonts w:ascii="Times New Roman" w:eastAsia="Times New Roman" w:hAnsi="Times New Roman" w:cs="Times New Roman"/>
          <w:sz w:val="24"/>
          <w:szCs w:val="24"/>
        </w:rPr>
        <w:t>divaricata</w:t>
      </w:r>
      <w:proofErr w:type="spellEnd"/>
      <w:r w:rsidRPr="00196CED">
        <w:rPr>
          <w:rFonts w:ascii="Times New Roman" w:eastAsia="Times New Roman" w:hAnsi="Times New Roman" w:cs="Times New Roman"/>
          <w:sz w:val="24"/>
          <w:szCs w:val="24"/>
        </w:rPr>
        <w:t xml:space="preserve"> root 4 g.</w:t>
      </w:r>
      <w:r w:rsidR="00B24FF3" w:rsidRPr="00196CED">
        <w:rPr>
          <w:rStyle w:val="EndnoteReference"/>
          <w:rFonts w:ascii="Times New Roman" w:eastAsia="Times New Roman" w:hAnsi="Times New Roman" w:cs="Times New Roman"/>
          <w:sz w:val="24"/>
          <w:szCs w:val="24"/>
        </w:rPr>
        <w:endnoteReference w:id="40"/>
      </w:r>
      <w:r w:rsidRPr="00196CED">
        <w:rPr>
          <w:rFonts w:ascii="Times New Roman" w:eastAsia="Times New Roman" w:hAnsi="Times New Roman" w:cs="Times New Roman"/>
          <w:sz w:val="24"/>
          <w:szCs w:val="24"/>
        </w:rPr>
        <w:t xml:space="preserve"> </w:t>
      </w:r>
      <w:r w:rsidR="000D46B3" w:rsidRPr="00196CED">
        <w:rPr>
          <w:rFonts w:ascii="Times New Roman" w:eastAsia="Times New Roman" w:hAnsi="Times New Roman" w:cs="Times New Roman"/>
          <w:sz w:val="24"/>
          <w:szCs w:val="24"/>
        </w:rPr>
        <w:t>In Traditional Chinese Medicine, t</w:t>
      </w:r>
      <w:r w:rsidRPr="00196CED">
        <w:rPr>
          <w:rFonts w:ascii="Times New Roman" w:eastAsia="Times New Roman" w:hAnsi="Times New Roman" w:cs="Times New Roman"/>
          <w:sz w:val="24"/>
          <w:szCs w:val="24"/>
        </w:rPr>
        <w:t>reatment of</w:t>
      </w:r>
      <w:r w:rsidR="000D46B3" w:rsidRPr="00196CED">
        <w:rPr>
          <w:rFonts w:ascii="Times New Roman" w:eastAsia="Times New Roman" w:hAnsi="Times New Roman" w:cs="Times New Roman"/>
          <w:sz w:val="24"/>
          <w:szCs w:val="24"/>
        </w:rPr>
        <w:t xml:space="preserve"> an existing</w:t>
      </w:r>
      <w:r w:rsidRPr="00196CED">
        <w:rPr>
          <w:rFonts w:ascii="Times New Roman" w:eastAsia="Times New Roman" w:hAnsi="Times New Roman" w:cs="Times New Roman"/>
          <w:sz w:val="24"/>
          <w:szCs w:val="24"/>
        </w:rPr>
        <w:t xml:space="preserve"> </w:t>
      </w:r>
      <w:r w:rsidR="000D46B3" w:rsidRPr="00196CED">
        <w:rPr>
          <w:rFonts w:ascii="Times New Roman" w:eastAsia="Times New Roman" w:hAnsi="Times New Roman" w:cs="Times New Roman"/>
          <w:sz w:val="24"/>
          <w:szCs w:val="24"/>
        </w:rPr>
        <w:t>respiratory infection</w:t>
      </w:r>
      <w:r w:rsidRPr="00196CED">
        <w:rPr>
          <w:rFonts w:ascii="Times New Roman" w:eastAsia="Times New Roman" w:hAnsi="Times New Roman" w:cs="Times New Roman"/>
          <w:sz w:val="24"/>
          <w:szCs w:val="24"/>
        </w:rPr>
        <w:t xml:space="preserve"> is tailored to the individual</w:t>
      </w:r>
      <w:r w:rsidR="000D46B3" w:rsidRPr="00196CED">
        <w:rPr>
          <w:rFonts w:ascii="Times New Roman" w:eastAsia="Times New Roman" w:hAnsi="Times New Roman" w:cs="Times New Roman"/>
          <w:sz w:val="24"/>
          <w:szCs w:val="24"/>
        </w:rPr>
        <w:t xml:space="preserve"> symptoms</w:t>
      </w:r>
      <w:r w:rsidRPr="00196CED">
        <w:rPr>
          <w:rFonts w:ascii="Times New Roman" w:eastAsia="Times New Roman" w:hAnsi="Times New Roman" w:cs="Times New Roman"/>
          <w:sz w:val="24"/>
          <w:szCs w:val="24"/>
        </w:rPr>
        <w:t>, so contact your integrative provider for a customized formula and brand recommendation. Note that licorice root and astragalus are two of the most commonly used herbs</w:t>
      </w:r>
      <w:r w:rsidR="00B24FF3" w:rsidRPr="00196CED">
        <w:rPr>
          <w:rFonts w:ascii="Times New Roman" w:eastAsia="Times New Roman" w:hAnsi="Times New Roman" w:cs="Times New Roman"/>
          <w:sz w:val="24"/>
          <w:szCs w:val="24"/>
        </w:rPr>
        <w:t xml:space="preserve"> for covid19</w:t>
      </w:r>
      <w:r w:rsidRPr="00196CED">
        <w:rPr>
          <w:rFonts w:ascii="Times New Roman" w:eastAsia="Times New Roman" w:hAnsi="Times New Roman" w:cs="Times New Roman"/>
          <w:sz w:val="24"/>
          <w:szCs w:val="24"/>
        </w:rPr>
        <w:t xml:space="preserve"> in all of the provinces of China.</w:t>
      </w:r>
      <w:r w:rsidR="00544CE8" w:rsidRPr="00196CED">
        <w:rPr>
          <w:rStyle w:val="EndnoteReference"/>
          <w:rFonts w:ascii="Times New Roman" w:eastAsia="Times New Roman" w:hAnsi="Times New Roman" w:cs="Times New Roman"/>
          <w:sz w:val="24"/>
          <w:szCs w:val="24"/>
        </w:rPr>
        <w:endnoteReference w:id="41"/>
      </w:r>
      <w:r w:rsidR="00F31CCC" w:rsidRPr="00196CED">
        <w:rPr>
          <w:rFonts w:ascii="Times New Roman" w:eastAsia="Times New Roman" w:hAnsi="Times New Roman" w:cs="Times New Roman"/>
          <w:sz w:val="24"/>
          <w:szCs w:val="24"/>
        </w:rPr>
        <w:t xml:space="preserve"> </w:t>
      </w:r>
      <w:r w:rsidR="002466EB" w:rsidRPr="00196CED">
        <w:rPr>
          <w:rFonts w:ascii="Times New Roman" w:eastAsia="Times New Roman" w:hAnsi="Times New Roman" w:cs="Times New Roman"/>
          <w:sz w:val="24"/>
          <w:szCs w:val="24"/>
        </w:rPr>
        <w:t xml:space="preserve"> </w:t>
      </w:r>
      <w:r w:rsidR="00403881" w:rsidRPr="00196CED">
        <w:rPr>
          <w:rFonts w:ascii="Times New Roman" w:eastAsia="Times New Roman" w:hAnsi="Times New Roman" w:cs="Times New Roman"/>
          <w:sz w:val="24"/>
          <w:szCs w:val="24"/>
        </w:rPr>
        <w:t xml:space="preserve">Safety note: </w:t>
      </w:r>
      <w:r w:rsidR="002466EB" w:rsidRPr="00196CED">
        <w:rPr>
          <w:rFonts w:ascii="Times New Roman" w:eastAsia="Times New Roman" w:hAnsi="Times New Roman" w:cs="Times New Roman"/>
          <w:sz w:val="24"/>
          <w:szCs w:val="24"/>
        </w:rPr>
        <w:t>Licorice Root at higher doses can raise blood pressure, and also can cause potassium wasting.</w:t>
      </w:r>
      <w:r w:rsidR="002466EB" w:rsidRPr="00196CED">
        <w:rPr>
          <w:rStyle w:val="EndnoteReference"/>
          <w:rFonts w:ascii="Times New Roman" w:eastAsia="Times New Roman" w:hAnsi="Times New Roman" w:cs="Times New Roman"/>
          <w:sz w:val="24"/>
          <w:szCs w:val="24"/>
        </w:rPr>
        <w:endnoteReference w:id="42"/>
      </w:r>
    </w:p>
    <w:p w14:paraId="1D3D2296"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6993F4A8" w14:textId="39661B96" w:rsidR="0078194C" w:rsidRPr="00196CED" w:rsidRDefault="0078194C"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Garlic:</w:t>
      </w:r>
      <w:r w:rsidRPr="00196CED">
        <w:rPr>
          <w:rFonts w:ascii="Times New Roman" w:eastAsia="Times New Roman" w:hAnsi="Times New Roman" w:cs="Times New Roman"/>
          <w:sz w:val="24"/>
          <w:szCs w:val="24"/>
        </w:rPr>
        <w:t xml:space="preserve"> Garlic contains a variety of compounds that help with colds and flus. Aged garlic reduced the severity of viral colds and flu and boosted immunity when taken for 3 months over the winter.</w:t>
      </w:r>
      <w:r w:rsidRPr="00196CED">
        <w:rPr>
          <w:rStyle w:val="EndnoteReference"/>
          <w:rFonts w:ascii="Times New Roman" w:eastAsia="Times New Roman" w:hAnsi="Times New Roman" w:cs="Times New Roman"/>
          <w:sz w:val="24"/>
          <w:szCs w:val="24"/>
        </w:rPr>
        <w:endnoteReference w:id="43"/>
      </w:r>
      <w:r w:rsidRPr="00196CED">
        <w:rPr>
          <w:rFonts w:ascii="Times New Roman" w:eastAsia="Times New Roman" w:hAnsi="Times New Roman" w:cs="Times New Roman"/>
          <w:sz w:val="24"/>
          <w:szCs w:val="24"/>
        </w:rPr>
        <w:t xml:space="preserve"> Garlic concentrates well in the lungs.</w:t>
      </w:r>
      <w:r w:rsidR="00403881" w:rsidRPr="00196CED">
        <w:rPr>
          <w:rFonts w:ascii="Times New Roman" w:eastAsia="Times New Roman" w:hAnsi="Times New Roman" w:cs="Times New Roman"/>
          <w:sz w:val="24"/>
          <w:szCs w:val="24"/>
        </w:rPr>
        <w:t xml:space="preserve"> Safety note: Garlic may interact with some medications.</w:t>
      </w:r>
    </w:p>
    <w:p w14:paraId="2495E8B5"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3520FD72" w14:textId="189E3935" w:rsidR="00B24FF3" w:rsidRPr="00196CED" w:rsidRDefault="0044524B"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Vitamin A:</w:t>
      </w:r>
      <w:r w:rsidRPr="00196CED">
        <w:rPr>
          <w:rFonts w:ascii="Times New Roman" w:eastAsia="Times New Roman" w:hAnsi="Times New Roman" w:cs="Times New Roman"/>
          <w:sz w:val="24"/>
          <w:szCs w:val="24"/>
        </w:rPr>
        <w:t xml:space="preserve"> </w:t>
      </w:r>
      <w:r w:rsidR="00B24FF3" w:rsidRPr="00196CED">
        <w:rPr>
          <w:rFonts w:ascii="Times New Roman" w:eastAsia="Times New Roman" w:hAnsi="Times New Roman" w:cs="Times New Roman"/>
          <w:sz w:val="24"/>
          <w:szCs w:val="24"/>
        </w:rPr>
        <w:t>Both deficient</w:t>
      </w:r>
      <w:r w:rsidR="00EE5CB5" w:rsidRPr="00196CED">
        <w:rPr>
          <w:rFonts w:ascii="Times New Roman" w:eastAsia="Times New Roman" w:hAnsi="Times New Roman" w:cs="Times New Roman"/>
          <w:sz w:val="24"/>
          <w:szCs w:val="24"/>
        </w:rPr>
        <w:t xml:space="preserve"> and excess</w:t>
      </w:r>
      <w:r w:rsidR="00B24FF3" w:rsidRPr="00196CED">
        <w:rPr>
          <w:rFonts w:ascii="Times New Roman" w:eastAsia="Times New Roman" w:hAnsi="Times New Roman" w:cs="Times New Roman"/>
          <w:sz w:val="24"/>
          <w:szCs w:val="24"/>
        </w:rPr>
        <w:t xml:space="preserve"> </w:t>
      </w:r>
      <w:r w:rsidR="00FF4E3A" w:rsidRPr="00196CED">
        <w:rPr>
          <w:rFonts w:ascii="Times New Roman" w:eastAsia="Times New Roman" w:hAnsi="Times New Roman" w:cs="Times New Roman"/>
          <w:sz w:val="24"/>
          <w:szCs w:val="24"/>
        </w:rPr>
        <w:t>Vitamin A can suppress immunity</w:t>
      </w:r>
      <w:r w:rsidR="0045621B" w:rsidRPr="00196CED">
        <w:rPr>
          <w:rFonts w:ascii="Times New Roman" w:eastAsia="Times New Roman" w:hAnsi="Times New Roman" w:cs="Times New Roman"/>
          <w:sz w:val="24"/>
          <w:szCs w:val="24"/>
        </w:rPr>
        <w:t xml:space="preserve"> so please be very mindful with dosing</w:t>
      </w:r>
      <w:r w:rsidR="00FF4E3A" w:rsidRPr="00196CED">
        <w:rPr>
          <w:rFonts w:ascii="Times New Roman" w:eastAsia="Times New Roman" w:hAnsi="Times New Roman" w:cs="Times New Roman"/>
          <w:sz w:val="24"/>
          <w:szCs w:val="24"/>
        </w:rPr>
        <w:t xml:space="preserve">. </w:t>
      </w:r>
      <w:r w:rsidRPr="00196CED">
        <w:rPr>
          <w:rFonts w:ascii="Times New Roman" w:eastAsia="Times New Roman" w:hAnsi="Times New Roman" w:cs="Times New Roman"/>
          <w:sz w:val="24"/>
          <w:szCs w:val="24"/>
        </w:rPr>
        <w:t xml:space="preserve">Vitamin A supplementation </w:t>
      </w:r>
      <w:r w:rsidR="00FF4E3A" w:rsidRPr="00196CED">
        <w:rPr>
          <w:rFonts w:ascii="Times New Roman" w:eastAsia="Times New Roman" w:hAnsi="Times New Roman" w:cs="Times New Roman"/>
          <w:sz w:val="24"/>
          <w:szCs w:val="24"/>
        </w:rPr>
        <w:t xml:space="preserve">is very important for people who are deficient </w:t>
      </w:r>
      <w:r w:rsidR="00FF4E3A" w:rsidRPr="00196CED">
        <w:rPr>
          <w:rFonts w:ascii="Times New Roman" w:eastAsia="Times New Roman" w:hAnsi="Times New Roman" w:cs="Times New Roman"/>
          <w:sz w:val="24"/>
          <w:szCs w:val="24"/>
        </w:rPr>
        <w:lastRenderedPageBreak/>
        <w:t>in it, but in children with normal levels, high dose Vit A can make their respiratory infections worse.</w:t>
      </w:r>
      <w:r w:rsidR="00B24FF3" w:rsidRPr="00196CED">
        <w:rPr>
          <w:rStyle w:val="EndnoteReference"/>
          <w:rFonts w:ascii="Times New Roman" w:eastAsia="Times New Roman" w:hAnsi="Times New Roman" w:cs="Times New Roman"/>
          <w:sz w:val="24"/>
          <w:szCs w:val="24"/>
        </w:rPr>
        <w:endnoteReference w:id="44"/>
      </w:r>
      <w:r w:rsidR="00EE5CB5" w:rsidRPr="00196CED">
        <w:rPr>
          <w:rFonts w:ascii="Times New Roman" w:eastAsia="Times New Roman" w:hAnsi="Times New Roman" w:cs="Times New Roman"/>
          <w:sz w:val="24"/>
          <w:szCs w:val="24"/>
        </w:rPr>
        <w:t>,</w:t>
      </w:r>
      <w:r w:rsidR="00B24FF3" w:rsidRPr="00196CED">
        <w:rPr>
          <w:rStyle w:val="EndnoteReference"/>
          <w:rFonts w:ascii="Times New Roman" w:eastAsia="Times New Roman" w:hAnsi="Times New Roman" w:cs="Times New Roman"/>
          <w:sz w:val="24"/>
          <w:szCs w:val="24"/>
        </w:rPr>
        <w:endnoteReference w:id="45"/>
      </w:r>
      <w:r w:rsidRPr="00196CED">
        <w:rPr>
          <w:rFonts w:ascii="Times New Roman" w:eastAsia="Times New Roman" w:hAnsi="Times New Roman" w:cs="Times New Roman"/>
          <w:sz w:val="24"/>
          <w:szCs w:val="24"/>
        </w:rPr>
        <w:t xml:space="preserve"> </w:t>
      </w:r>
      <w:r w:rsidR="00FF4E3A" w:rsidRPr="00196CED">
        <w:rPr>
          <w:rFonts w:ascii="Times New Roman" w:eastAsia="Times New Roman" w:hAnsi="Times New Roman" w:cs="Times New Roman"/>
          <w:sz w:val="24"/>
          <w:szCs w:val="24"/>
        </w:rPr>
        <w:t xml:space="preserve">High dose </w:t>
      </w:r>
      <w:r w:rsidRPr="00196CED">
        <w:rPr>
          <w:rFonts w:ascii="Times New Roman" w:eastAsia="Times New Roman" w:hAnsi="Times New Roman" w:cs="Times New Roman"/>
          <w:sz w:val="24"/>
          <w:szCs w:val="24"/>
        </w:rPr>
        <w:t xml:space="preserve">Vitamin A is </w:t>
      </w:r>
      <w:r w:rsidR="00FF4E3A" w:rsidRPr="00196CED">
        <w:rPr>
          <w:rFonts w:ascii="Times New Roman" w:eastAsia="Times New Roman" w:hAnsi="Times New Roman" w:cs="Times New Roman"/>
          <w:sz w:val="24"/>
          <w:szCs w:val="24"/>
        </w:rPr>
        <w:t xml:space="preserve">also </w:t>
      </w:r>
      <w:r w:rsidRPr="00196CED">
        <w:rPr>
          <w:rFonts w:ascii="Times New Roman" w:eastAsia="Times New Roman" w:hAnsi="Times New Roman" w:cs="Times New Roman"/>
          <w:sz w:val="24"/>
          <w:szCs w:val="24"/>
        </w:rPr>
        <w:t xml:space="preserve">not safe for pregnant women. Vitamin A deficiency is more common in people with autoimmune conditions, </w:t>
      </w:r>
      <w:r w:rsidR="00FF4E3A" w:rsidRPr="00196CED">
        <w:rPr>
          <w:rFonts w:ascii="Times New Roman" w:eastAsia="Times New Roman" w:hAnsi="Times New Roman" w:cs="Times New Roman"/>
          <w:sz w:val="24"/>
          <w:szCs w:val="24"/>
        </w:rPr>
        <w:t xml:space="preserve">inflammatory bowel disease, </w:t>
      </w:r>
      <w:r w:rsidRPr="00196CED">
        <w:rPr>
          <w:rFonts w:ascii="Times New Roman" w:eastAsia="Times New Roman" w:hAnsi="Times New Roman" w:cs="Times New Roman"/>
          <w:sz w:val="24"/>
          <w:szCs w:val="24"/>
        </w:rPr>
        <w:t>people who take statin drugs and people with cancer.</w:t>
      </w:r>
      <w:r w:rsidR="00FF4E3A" w:rsidRPr="00196CED">
        <w:rPr>
          <w:rFonts w:ascii="Times New Roman" w:eastAsia="Times New Roman" w:hAnsi="Times New Roman" w:cs="Times New Roman"/>
          <w:sz w:val="24"/>
          <w:szCs w:val="24"/>
        </w:rPr>
        <w:t xml:space="preserve"> If you at risk of being deficient, fasting serum retinol is a blood test that can tell you your level.</w:t>
      </w:r>
    </w:p>
    <w:p w14:paraId="090566D9" w14:textId="2F4735FA" w:rsidR="005B422B" w:rsidRPr="00196CED" w:rsidRDefault="005B422B" w:rsidP="00854662">
      <w:pPr>
        <w:spacing w:after="0" w:line="276" w:lineRule="auto"/>
        <w:rPr>
          <w:rFonts w:ascii="Times New Roman" w:eastAsia="Times New Roman" w:hAnsi="Times New Roman" w:cs="Times New Roman"/>
          <w:sz w:val="24"/>
          <w:szCs w:val="24"/>
        </w:rPr>
      </w:pPr>
    </w:p>
    <w:p w14:paraId="2BADE7BD" w14:textId="04BA06D4" w:rsidR="005B422B" w:rsidRPr="00196CED" w:rsidRDefault="005B422B" w:rsidP="005B422B">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IV Vitamin C</w:t>
      </w:r>
      <w:r w:rsidRPr="00196CED">
        <w:rPr>
          <w:rFonts w:ascii="Times New Roman" w:eastAsia="Times New Roman" w:hAnsi="Times New Roman" w:cs="Times New Roman"/>
          <w:sz w:val="24"/>
          <w:szCs w:val="24"/>
        </w:rPr>
        <w:t>:</w:t>
      </w:r>
      <w:r w:rsidRPr="00196CED">
        <w:rPr>
          <w:rFonts w:ascii="Times New Roman" w:hAnsi="Times New Roman" w:cs="Times New Roman"/>
          <w:sz w:val="24"/>
          <w:szCs w:val="24"/>
        </w:rPr>
        <w:t xml:space="preserve"> The “Expert Group on Clinical Treatment of New Corona Virus Disease in Shanghai” (Shanghai, 2019) details the use of IV vitamin C as safe and effective adjunctive care of hospitalized COVID-19 patients. In the IV vitamin C treated group, there was no mortality, no reported side effects of IV vitamin C, and shorter hospital stays.</w:t>
      </w:r>
      <w:r w:rsidRPr="00196CED">
        <w:rPr>
          <w:rStyle w:val="EndnoteReference"/>
          <w:rFonts w:ascii="Times New Roman" w:hAnsi="Times New Roman" w:cs="Times New Roman"/>
          <w:sz w:val="24"/>
          <w:szCs w:val="24"/>
        </w:rPr>
        <w:endnoteReference w:id="46"/>
      </w:r>
      <w:r w:rsidRPr="00196CED">
        <w:rPr>
          <w:rFonts w:ascii="Times New Roman" w:hAnsi="Times New Roman" w:cs="Times New Roman"/>
          <w:sz w:val="24"/>
          <w:szCs w:val="24"/>
        </w:rPr>
        <w:t xml:space="preserve"> IV Vitamin C is suggested as a safe way to decrease risk of cytokine storm</w:t>
      </w:r>
      <w:r w:rsidRPr="00196CED">
        <w:rPr>
          <w:rStyle w:val="EndnoteReference"/>
          <w:rFonts w:ascii="Times New Roman" w:hAnsi="Times New Roman" w:cs="Times New Roman"/>
          <w:sz w:val="24"/>
          <w:szCs w:val="24"/>
        </w:rPr>
        <w:endnoteReference w:id="47"/>
      </w:r>
      <w:r w:rsidRPr="00196CED">
        <w:rPr>
          <w:rFonts w:ascii="Times New Roman" w:hAnsi="Times New Roman" w:cs="Times New Roman"/>
          <w:sz w:val="24"/>
          <w:szCs w:val="24"/>
        </w:rPr>
        <w:t xml:space="preserve"> and reduce ICU stay in pneumonia patients</w:t>
      </w:r>
      <w:r w:rsidRPr="00196CED">
        <w:rPr>
          <w:rStyle w:val="EndnoteReference"/>
          <w:rFonts w:ascii="Times New Roman" w:hAnsi="Times New Roman" w:cs="Times New Roman"/>
          <w:sz w:val="24"/>
          <w:szCs w:val="24"/>
        </w:rPr>
        <w:endnoteReference w:id="48"/>
      </w:r>
      <w:r w:rsidRPr="00196CED">
        <w:rPr>
          <w:rFonts w:ascii="Times New Roman" w:hAnsi="Times New Roman" w:cs="Times New Roman"/>
          <w:sz w:val="24"/>
          <w:szCs w:val="24"/>
        </w:rPr>
        <w:t>, however no clinical trials have confirmed this yet. A case report showed that IVC successfully treated acute respiratory distress syndrome from enterovirus/rhinovirus.</w:t>
      </w:r>
      <w:r w:rsidRPr="00196CED">
        <w:rPr>
          <w:rStyle w:val="EndnoteReference"/>
          <w:rFonts w:ascii="Times New Roman" w:hAnsi="Times New Roman" w:cs="Times New Roman"/>
          <w:sz w:val="24"/>
          <w:szCs w:val="24"/>
        </w:rPr>
        <w:endnoteReference w:id="49"/>
      </w:r>
    </w:p>
    <w:p w14:paraId="634CF067" w14:textId="77777777" w:rsidR="00854662" w:rsidRPr="00196CED" w:rsidRDefault="00854662" w:rsidP="00854662">
      <w:pPr>
        <w:spacing w:after="0" w:line="276" w:lineRule="auto"/>
        <w:rPr>
          <w:rFonts w:ascii="Times New Roman" w:eastAsia="Times New Roman" w:hAnsi="Times New Roman" w:cs="Times New Roman"/>
          <w:b/>
          <w:bCs/>
          <w:sz w:val="24"/>
          <w:szCs w:val="24"/>
        </w:rPr>
      </w:pPr>
    </w:p>
    <w:p w14:paraId="181732D4" w14:textId="260D323C" w:rsidR="00F535C4" w:rsidRPr="00196CED" w:rsidRDefault="00F535C4"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Reducing Non-Purposeful Inflammation</w:t>
      </w:r>
      <w:r w:rsidR="0078194C" w:rsidRPr="00196CED">
        <w:rPr>
          <w:rFonts w:ascii="Times New Roman" w:eastAsia="Times New Roman" w:hAnsi="Times New Roman" w:cs="Times New Roman"/>
          <w:sz w:val="24"/>
          <w:szCs w:val="24"/>
        </w:rPr>
        <w:t xml:space="preserve">: </w:t>
      </w:r>
      <w:r w:rsidRPr="00196CED">
        <w:rPr>
          <w:rFonts w:ascii="Times New Roman" w:eastAsia="Times New Roman" w:hAnsi="Times New Roman" w:cs="Times New Roman"/>
          <w:sz w:val="24"/>
          <w:szCs w:val="24"/>
        </w:rPr>
        <w:t xml:space="preserve">Many chronic diseases are caused by, and in turn cause, non-purposeful inflammation. This can be reduced on an individualized basis depending on which tissues are generating or most affected by inflammation. </w:t>
      </w:r>
      <w:r w:rsidR="00403881" w:rsidRPr="00196CED">
        <w:rPr>
          <w:rFonts w:ascii="Times New Roman" w:eastAsia="Times New Roman" w:hAnsi="Times New Roman" w:cs="Times New Roman"/>
          <w:sz w:val="24"/>
          <w:szCs w:val="24"/>
        </w:rPr>
        <w:t>Some common natural health products used for this i</w:t>
      </w:r>
      <w:r w:rsidRPr="00196CED">
        <w:rPr>
          <w:rFonts w:ascii="Times New Roman" w:eastAsia="Times New Roman" w:hAnsi="Times New Roman" w:cs="Times New Roman"/>
          <w:sz w:val="24"/>
          <w:szCs w:val="24"/>
        </w:rPr>
        <w:t>nclude;</w:t>
      </w:r>
    </w:p>
    <w:p w14:paraId="09B7DCE4" w14:textId="55A9F48B" w:rsidR="00461FAB" w:rsidRPr="00196CED" w:rsidRDefault="00461FAB" w:rsidP="005B422B">
      <w:pPr>
        <w:pStyle w:val="ListParagraph"/>
        <w:numPr>
          <w:ilvl w:val="0"/>
          <w:numId w:val="7"/>
        </w:numPr>
        <w:spacing w:line="276" w:lineRule="auto"/>
      </w:pPr>
      <w:r w:rsidRPr="00196CED">
        <w:t xml:space="preserve">Fish oil: For people with underlying inflammation (asthma, diabetes, cardiovascular disease, autoimmune conditions, IBD), </w:t>
      </w:r>
      <w:r w:rsidR="00403881" w:rsidRPr="00196CED">
        <w:t>o</w:t>
      </w:r>
      <w:r w:rsidRPr="00196CED">
        <w:t xml:space="preserve">mega 3 fatty acids are an anti-inflammatory strategy that also encourages resolution of infections. </w:t>
      </w:r>
      <w:r w:rsidRPr="00196CED">
        <w:rPr>
          <w:rStyle w:val="EndnoteReference"/>
        </w:rPr>
        <w:endnoteReference w:id="50"/>
      </w:r>
      <w:r w:rsidRPr="00196CED">
        <w:t xml:space="preserve"> In a systematic review of 19 clinical trials, high dose fish oil decreased anxiety.</w:t>
      </w:r>
      <w:r w:rsidRPr="00196CED">
        <w:rPr>
          <w:rStyle w:val="EndnoteReference"/>
        </w:rPr>
        <w:endnoteReference w:id="51"/>
      </w:r>
    </w:p>
    <w:p w14:paraId="4EE33961" w14:textId="7FA7A8A8" w:rsidR="00F535C4" w:rsidRPr="00196CED" w:rsidRDefault="00F535C4" w:rsidP="005B422B">
      <w:pPr>
        <w:pStyle w:val="ListParagraph"/>
        <w:numPr>
          <w:ilvl w:val="0"/>
          <w:numId w:val="7"/>
        </w:numPr>
        <w:spacing w:line="276" w:lineRule="auto"/>
      </w:pPr>
      <w:r w:rsidRPr="00196CED">
        <w:t xml:space="preserve">Quercetin is a natural anti-histamine and anti-inflammatory. A trial with a </w:t>
      </w:r>
      <w:proofErr w:type="spellStart"/>
      <w:r w:rsidRPr="00196CED">
        <w:t>phytosomal</w:t>
      </w:r>
      <w:proofErr w:type="spellEnd"/>
      <w:r w:rsidRPr="00196CED">
        <w:t xml:space="preserve"> quercetin formulation has been started in Italy on 660 hospitalized COVID-19 patients but results are pending.</w:t>
      </w:r>
      <w:r w:rsidRPr="00196CED">
        <w:rPr>
          <w:rStyle w:val="EndnoteReference"/>
        </w:rPr>
        <w:endnoteReference w:id="52"/>
      </w:r>
    </w:p>
    <w:p w14:paraId="5C03CB70" w14:textId="6B7C3CB0" w:rsidR="00F535C4" w:rsidRPr="00196CED" w:rsidRDefault="00F535C4" w:rsidP="005B422B">
      <w:pPr>
        <w:pStyle w:val="ListParagraph"/>
        <w:numPr>
          <w:ilvl w:val="0"/>
          <w:numId w:val="7"/>
        </w:numPr>
        <w:spacing w:line="276" w:lineRule="auto"/>
      </w:pPr>
      <w:r w:rsidRPr="00196CED">
        <w:t>Turmeric</w:t>
      </w:r>
      <w:r w:rsidR="002466EB" w:rsidRPr="00196CED">
        <w:t xml:space="preserve"> is a natural anti-inflammatory with an affinity for the liver and intestines. It also has antiviral properties.</w:t>
      </w:r>
      <w:r w:rsidR="002466EB" w:rsidRPr="00196CED">
        <w:rPr>
          <w:rStyle w:val="EndnoteReference"/>
        </w:rPr>
        <w:endnoteReference w:id="53"/>
      </w:r>
    </w:p>
    <w:p w14:paraId="7BDA0A00" w14:textId="77777777" w:rsidR="00854662" w:rsidRPr="00196CED" w:rsidRDefault="00854662" w:rsidP="00854662">
      <w:pPr>
        <w:spacing w:after="0" w:line="276" w:lineRule="auto"/>
        <w:rPr>
          <w:rFonts w:ascii="Times New Roman" w:eastAsia="Times New Roman" w:hAnsi="Times New Roman" w:cs="Times New Roman"/>
          <w:b/>
          <w:bCs/>
          <w:sz w:val="24"/>
          <w:szCs w:val="24"/>
          <w:u w:val="single"/>
        </w:rPr>
      </w:pPr>
    </w:p>
    <w:p w14:paraId="467A93D7" w14:textId="19AF79A2" w:rsidR="00BF7684" w:rsidRPr="00196CED" w:rsidRDefault="00BF7684" w:rsidP="00854662">
      <w:pPr>
        <w:spacing w:after="0" w:line="276" w:lineRule="auto"/>
        <w:rPr>
          <w:rFonts w:ascii="Times New Roman" w:eastAsia="Times New Roman" w:hAnsi="Times New Roman" w:cs="Times New Roman"/>
          <w:b/>
          <w:bCs/>
          <w:sz w:val="24"/>
          <w:szCs w:val="24"/>
          <w:u w:val="single"/>
        </w:rPr>
      </w:pPr>
      <w:r w:rsidRPr="00196CED">
        <w:rPr>
          <w:rFonts w:ascii="Times New Roman" w:eastAsia="Times New Roman" w:hAnsi="Times New Roman" w:cs="Times New Roman"/>
          <w:b/>
          <w:bCs/>
          <w:sz w:val="24"/>
          <w:szCs w:val="24"/>
          <w:u w:val="single"/>
        </w:rPr>
        <w:t>Interesting asides</w:t>
      </w:r>
    </w:p>
    <w:p w14:paraId="2DC3B0FA" w14:textId="34A466E7" w:rsidR="00F73656" w:rsidRPr="00196CED" w:rsidRDefault="000D119F"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sz w:val="24"/>
          <w:szCs w:val="24"/>
        </w:rPr>
        <w:t>IL-6 is an inflammatory cytokine that rises when people get more severe coronavirus. Drugs that lower IL-6 are being studie</w:t>
      </w:r>
      <w:r w:rsidR="00BF7684" w:rsidRPr="00196CED">
        <w:rPr>
          <w:rFonts w:ascii="Times New Roman" w:eastAsia="Times New Roman" w:hAnsi="Times New Roman" w:cs="Times New Roman"/>
          <w:sz w:val="24"/>
          <w:szCs w:val="24"/>
        </w:rPr>
        <w:t>d</w:t>
      </w:r>
      <w:r w:rsidRPr="00196CED">
        <w:rPr>
          <w:rFonts w:ascii="Times New Roman" w:eastAsia="Times New Roman" w:hAnsi="Times New Roman" w:cs="Times New Roman"/>
          <w:sz w:val="24"/>
          <w:szCs w:val="24"/>
        </w:rPr>
        <w:t xml:space="preserve"> in ICU’s now for coronavirus. Supplements that lower IL-6 in humans include vitamin C, vitamin D, fish oil, curcumin, CoQ10 and melatonin.</w:t>
      </w:r>
    </w:p>
    <w:p w14:paraId="0739BB0F" w14:textId="77777777" w:rsidR="00854662" w:rsidRPr="00196CED" w:rsidRDefault="00854662" w:rsidP="00854662">
      <w:pPr>
        <w:spacing w:after="0" w:line="276" w:lineRule="auto"/>
        <w:outlineLvl w:val="4"/>
        <w:rPr>
          <w:rFonts w:ascii="Times New Roman" w:eastAsia="Times New Roman" w:hAnsi="Times New Roman" w:cs="Times New Roman"/>
          <w:b/>
          <w:bCs/>
          <w:sz w:val="24"/>
          <w:szCs w:val="24"/>
          <w:u w:val="single"/>
        </w:rPr>
      </w:pPr>
    </w:p>
    <w:p w14:paraId="77830CDA" w14:textId="77777777" w:rsidR="005F6DCC" w:rsidRDefault="005F6DCC" w:rsidP="005B422B">
      <w:pPr>
        <w:spacing w:after="0" w:line="276" w:lineRule="auto"/>
        <w:outlineLvl w:val="4"/>
        <w:rPr>
          <w:rFonts w:ascii="Times New Roman" w:eastAsia="Times New Roman" w:hAnsi="Times New Roman" w:cs="Times New Roman"/>
          <w:b/>
          <w:bCs/>
          <w:sz w:val="24"/>
          <w:szCs w:val="24"/>
          <w:u w:val="single"/>
        </w:rPr>
      </w:pPr>
    </w:p>
    <w:p w14:paraId="496F705A" w14:textId="09680B38" w:rsidR="00CD336A" w:rsidRPr="00196CED" w:rsidRDefault="00F31CCC" w:rsidP="005B422B">
      <w:pPr>
        <w:spacing w:after="0" w:line="276" w:lineRule="auto"/>
        <w:outlineLvl w:val="4"/>
        <w:rPr>
          <w:rFonts w:ascii="Times New Roman" w:eastAsia="Times New Roman" w:hAnsi="Times New Roman" w:cs="Times New Roman"/>
          <w:b/>
          <w:bCs/>
          <w:sz w:val="24"/>
          <w:szCs w:val="24"/>
          <w:u w:val="single"/>
        </w:rPr>
      </w:pPr>
      <w:r w:rsidRPr="00196CED">
        <w:rPr>
          <w:rFonts w:ascii="Times New Roman" w:eastAsia="Times New Roman" w:hAnsi="Times New Roman" w:cs="Times New Roman"/>
          <w:b/>
          <w:bCs/>
          <w:sz w:val="24"/>
          <w:szCs w:val="24"/>
          <w:u w:val="single"/>
        </w:rPr>
        <w:t xml:space="preserve">Standard advice for </w:t>
      </w:r>
      <w:proofErr w:type="spellStart"/>
      <w:r w:rsidRPr="00196CED">
        <w:rPr>
          <w:rFonts w:ascii="Times New Roman" w:eastAsia="Times New Roman" w:hAnsi="Times New Roman" w:cs="Times New Roman"/>
          <w:b/>
          <w:bCs/>
          <w:sz w:val="24"/>
          <w:szCs w:val="24"/>
          <w:u w:val="single"/>
        </w:rPr>
        <w:t>Covid</w:t>
      </w:r>
      <w:proofErr w:type="spellEnd"/>
      <w:r w:rsidRPr="00196CED">
        <w:rPr>
          <w:rFonts w:ascii="Times New Roman" w:eastAsia="Times New Roman" w:hAnsi="Times New Roman" w:cs="Times New Roman"/>
          <w:b/>
          <w:bCs/>
          <w:sz w:val="24"/>
          <w:szCs w:val="24"/>
          <w:u w:val="single"/>
        </w:rPr>
        <w:t xml:space="preserve"> prevention</w:t>
      </w:r>
    </w:p>
    <w:p w14:paraId="0BA0F996" w14:textId="184C7D4B" w:rsidR="00F31CCC" w:rsidRPr="00196CED" w:rsidRDefault="00F31CCC"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Frequent Hand washing:</w:t>
      </w:r>
      <w:r w:rsidRPr="00196CED">
        <w:rPr>
          <w:rFonts w:ascii="Times New Roman" w:eastAsia="Times New Roman" w:hAnsi="Times New Roman" w:cs="Times New Roman"/>
          <w:sz w:val="24"/>
          <w:szCs w:val="24"/>
        </w:rPr>
        <w:t xml:space="preserve"> The most well-established way to prevent respiratory infections such as influenza and coronavirus is frequent and thorough hand washing with soap and water. Scrub your hands thoroughly with soap and water for at least 20 seconds.</w:t>
      </w:r>
    </w:p>
    <w:p w14:paraId="3993B21B" w14:textId="77777777" w:rsidR="00F31CCC" w:rsidRPr="00196CED" w:rsidRDefault="00F31CCC"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Hand sanitizer:</w:t>
      </w:r>
      <w:r w:rsidRPr="00196CED">
        <w:rPr>
          <w:rFonts w:ascii="Times New Roman" w:eastAsia="Times New Roman" w:hAnsi="Times New Roman" w:cs="Times New Roman"/>
          <w:sz w:val="24"/>
          <w:szCs w:val="24"/>
        </w:rPr>
        <w:t xml:space="preserve"> Handwashing with soap and water is the best way to reduce germs, but if they are not available, alcohol-based hand sanitizers that contain at least 60% alcohol can help to </w:t>
      </w:r>
      <w:r w:rsidRPr="00196CED">
        <w:rPr>
          <w:rFonts w:ascii="Times New Roman" w:eastAsia="Times New Roman" w:hAnsi="Times New Roman" w:cs="Times New Roman"/>
          <w:sz w:val="24"/>
          <w:szCs w:val="24"/>
        </w:rPr>
        <w:lastRenderedPageBreak/>
        <w:t>reduce the spread of infection. Note: avoid any products containing triclosan, a known hormone-disrupting chemical.</w:t>
      </w:r>
    </w:p>
    <w:p w14:paraId="72247BA4" w14:textId="0DE0124E" w:rsidR="00F31CCC" w:rsidRPr="00196CED" w:rsidRDefault="00F31CCC"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Covering your mouth and nose:</w:t>
      </w:r>
      <w:r w:rsidRPr="00196CED">
        <w:rPr>
          <w:rFonts w:ascii="Times New Roman" w:eastAsia="Times New Roman" w:hAnsi="Times New Roman" w:cs="Times New Roman"/>
          <w:sz w:val="24"/>
          <w:szCs w:val="24"/>
        </w:rPr>
        <w:t xml:space="preserve"> Cover your mouth and nose with a tissue when coughing or sneezing; if your hands are not free or you don’t have a tissue, cough or sneeze into your sleeve.</w:t>
      </w:r>
      <w:r w:rsidR="00CD336A" w:rsidRPr="00196CED">
        <w:rPr>
          <w:rFonts w:ascii="Times New Roman" w:eastAsia="Times New Roman" w:hAnsi="Times New Roman" w:cs="Times New Roman"/>
          <w:sz w:val="24"/>
          <w:szCs w:val="24"/>
        </w:rPr>
        <w:t xml:space="preserve"> Wear a mask in any indoor public spaces.</w:t>
      </w:r>
    </w:p>
    <w:p w14:paraId="7CA82781" w14:textId="77777777" w:rsidR="00F31CCC" w:rsidRPr="00196CED" w:rsidRDefault="00F31CCC"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Not touching your face:</w:t>
      </w:r>
      <w:r w:rsidRPr="00196CED">
        <w:rPr>
          <w:rFonts w:ascii="Times New Roman" w:eastAsia="Times New Roman" w:hAnsi="Times New Roman" w:cs="Times New Roman"/>
          <w:sz w:val="24"/>
          <w:szCs w:val="24"/>
        </w:rPr>
        <w:t xml:space="preserve"> Avoid touching your eyes, nose, and mouth with unwashed hands, which can help provide the virus with a route of entry into the body. </w:t>
      </w:r>
    </w:p>
    <w:p w14:paraId="68225422" w14:textId="00213674" w:rsidR="00EE5CB5" w:rsidRPr="006274A3" w:rsidRDefault="00F31CCC" w:rsidP="00854662">
      <w:pPr>
        <w:spacing w:after="0" w:line="276" w:lineRule="auto"/>
        <w:rPr>
          <w:rFonts w:ascii="Times New Roman" w:eastAsia="Times New Roman" w:hAnsi="Times New Roman" w:cs="Times New Roman"/>
          <w:sz w:val="24"/>
          <w:szCs w:val="24"/>
        </w:rPr>
      </w:pPr>
      <w:r w:rsidRPr="00196CED">
        <w:rPr>
          <w:rFonts w:ascii="Times New Roman" w:eastAsia="Times New Roman" w:hAnsi="Times New Roman" w:cs="Times New Roman"/>
          <w:b/>
          <w:bCs/>
          <w:sz w:val="24"/>
          <w:szCs w:val="24"/>
        </w:rPr>
        <w:t>Keeping surfaces clean:</w:t>
      </w:r>
      <w:r w:rsidRPr="00196CED">
        <w:rPr>
          <w:rFonts w:ascii="Times New Roman" w:eastAsia="Times New Roman" w:hAnsi="Times New Roman" w:cs="Times New Roman"/>
          <w:sz w:val="24"/>
          <w:szCs w:val="24"/>
        </w:rPr>
        <w:t xml:space="preserve"> Clean and disinfect frequently touched surfaces.</w:t>
      </w:r>
      <w:bookmarkEnd w:id="0"/>
    </w:p>
    <w:sectPr w:rsidR="00EE5CB5" w:rsidRPr="006274A3">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04B4C" w14:textId="77777777" w:rsidR="00A72569" w:rsidRDefault="00A72569" w:rsidP="009F2538">
      <w:pPr>
        <w:spacing w:after="0" w:line="240" w:lineRule="auto"/>
      </w:pPr>
      <w:r>
        <w:separator/>
      </w:r>
    </w:p>
  </w:endnote>
  <w:endnote w:type="continuationSeparator" w:id="0">
    <w:p w14:paraId="4F02E4A1" w14:textId="77777777" w:rsidR="00A72569" w:rsidRDefault="00A72569" w:rsidP="009F2538">
      <w:pPr>
        <w:spacing w:after="0" w:line="240" w:lineRule="auto"/>
      </w:pPr>
      <w:r>
        <w:continuationSeparator/>
      </w:r>
    </w:p>
  </w:endnote>
  <w:endnote w:id="1">
    <w:p w14:paraId="0CEA7C45" w14:textId="04A7F431" w:rsidR="00476F44" w:rsidRDefault="00476F44">
      <w:pPr>
        <w:pStyle w:val="EndnoteText"/>
      </w:pPr>
      <w:r>
        <w:rPr>
          <w:rStyle w:val="EndnoteReference"/>
        </w:rPr>
        <w:endnoteRef/>
      </w:r>
      <w:r>
        <w:t xml:space="preserve"> </w:t>
      </w:r>
      <w:r w:rsidRPr="00476F44">
        <w:t>https://academic.oup.com/ajcn/advance-article/doi/10.1093/ajcn/nqaa095/5826147</w:t>
      </w:r>
    </w:p>
  </w:endnote>
  <w:endnote w:id="2">
    <w:p w14:paraId="28DBC6BE" w14:textId="77777777" w:rsidR="00F535C4" w:rsidRDefault="00F535C4" w:rsidP="00F535C4">
      <w:pPr>
        <w:spacing w:after="0" w:line="240" w:lineRule="auto"/>
        <w:rPr>
          <w:sz w:val="20"/>
          <w:szCs w:val="20"/>
        </w:rPr>
      </w:pPr>
      <w:r>
        <w:rPr>
          <w:vertAlign w:val="superscript"/>
        </w:rPr>
        <w:endnoteRef/>
      </w:r>
      <w:r>
        <w:rPr>
          <w:sz w:val="20"/>
          <w:szCs w:val="20"/>
        </w:rPr>
        <w:t xml:space="preserve"> </w:t>
      </w:r>
      <w:r>
        <w:rPr>
          <w:sz w:val="24"/>
          <w:szCs w:val="24"/>
        </w:rPr>
        <w:t>https://www.cell.com/current-biology/fulltext/S0960-9822(15)00614-4?_returnURL=https%3A%2F%2Flinkinghub.elsevier.com%2Fretrieve%2Fpii%2FS0960982215006144%3Fshowall%3Dtrue</w:t>
      </w:r>
    </w:p>
  </w:endnote>
  <w:endnote w:id="3">
    <w:p w14:paraId="721BD2A8" w14:textId="77777777" w:rsidR="005F6DCC" w:rsidRDefault="005F6DCC" w:rsidP="005F6DCC">
      <w:pPr>
        <w:pStyle w:val="EndnoteText"/>
      </w:pPr>
      <w:r>
        <w:rPr>
          <w:rStyle w:val="EndnoteReference"/>
        </w:rPr>
        <w:endnoteRef/>
      </w:r>
      <w:r w:rsidRPr="005955F4">
        <w:t>https://www.ncbi.nlm.nih.gov/pmc/articles/PMC5949172/</w:t>
      </w:r>
      <w:r>
        <w:t xml:space="preserve"> </w:t>
      </w:r>
    </w:p>
  </w:endnote>
  <w:endnote w:id="4">
    <w:p w14:paraId="306D651A" w14:textId="77777777" w:rsidR="005F6DCC" w:rsidRDefault="005F6DCC" w:rsidP="005F6DCC">
      <w:pPr>
        <w:pStyle w:val="EndnoteText"/>
      </w:pPr>
      <w:r>
        <w:rPr>
          <w:rStyle w:val="EndnoteReference"/>
        </w:rPr>
        <w:endnoteRef/>
      </w:r>
      <w:r>
        <w:t xml:space="preserve"> </w:t>
      </w:r>
      <w:r w:rsidRPr="0013690D">
        <w:t>https://www.bmj.com/content/356/bmj.i6583</w:t>
      </w:r>
    </w:p>
  </w:endnote>
  <w:endnote w:id="5">
    <w:p w14:paraId="6FCC69D7" w14:textId="77777777" w:rsidR="005F6DCC" w:rsidRDefault="005F6DCC" w:rsidP="005F6DCC">
      <w:pPr>
        <w:pStyle w:val="EndnoteText"/>
      </w:pPr>
      <w:r>
        <w:rPr>
          <w:rStyle w:val="EndnoteReference"/>
        </w:rPr>
        <w:endnoteRef/>
      </w:r>
      <w:r>
        <w:t xml:space="preserve"> </w:t>
      </w:r>
      <w:r w:rsidRPr="00C71ACD">
        <w:t>https://www.medrxiv.org/content/10.1101/2020.04.24.20075838v1</w:t>
      </w:r>
    </w:p>
  </w:endnote>
  <w:endnote w:id="6">
    <w:p w14:paraId="10053D51" w14:textId="77777777" w:rsidR="005F6DCC" w:rsidRDefault="005F6DCC" w:rsidP="005F6DCC">
      <w:pPr>
        <w:pStyle w:val="EndnoteText"/>
      </w:pPr>
      <w:r>
        <w:rPr>
          <w:rStyle w:val="EndnoteReference"/>
        </w:rPr>
        <w:endnoteRef/>
      </w:r>
      <w:r>
        <w:t xml:space="preserve"> </w:t>
      </w:r>
      <w:r w:rsidRPr="00D87E01">
        <w:t>https://pubmed.ncbi.nlm.nih.gov/32772324/</w:t>
      </w:r>
    </w:p>
  </w:endnote>
  <w:endnote w:id="7">
    <w:p w14:paraId="340E0898" w14:textId="77777777" w:rsidR="005F6DCC" w:rsidRDefault="005F6DCC" w:rsidP="005F6DCC">
      <w:pPr>
        <w:pStyle w:val="EndnoteText"/>
      </w:pPr>
      <w:r>
        <w:rPr>
          <w:rStyle w:val="EndnoteReference"/>
        </w:rPr>
        <w:endnoteRef/>
      </w:r>
      <w:r>
        <w:t xml:space="preserve"> </w:t>
      </w:r>
      <w:r w:rsidRPr="001A7D35">
        <w:t>https://pubmed.ncbi.nlm.nih.gov/32976513/</w:t>
      </w:r>
    </w:p>
  </w:endnote>
  <w:endnote w:id="8">
    <w:p w14:paraId="196C8397" w14:textId="77777777" w:rsidR="005F6DCC" w:rsidRDefault="005F6DCC" w:rsidP="005F6DCC">
      <w:pPr>
        <w:pStyle w:val="EndnoteText"/>
      </w:pPr>
      <w:r>
        <w:rPr>
          <w:rStyle w:val="EndnoteReference"/>
        </w:rPr>
        <w:endnoteRef/>
      </w:r>
      <w:r>
        <w:t xml:space="preserve"> </w:t>
      </w:r>
      <w:r w:rsidRPr="00927CCC">
        <w:t>https://www.medrxiv.org/content/10.1101/2020.06.01.20112334v1</w:t>
      </w:r>
    </w:p>
  </w:endnote>
  <w:endnote w:id="9">
    <w:p w14:paraId="7300FF8F" w14:textId="77777777" w:rsidR="005F6DCC" w:rsidRDefault="005F6DCC" w:rsidP="005F6DCC">
      <w:pPr>
        <w:pStyle w:val="EndnoteText"/>
      </w:pPr>
      <w:r>
        <w:rPr>
          <w:rStyle w:val="EndnoteReference"/>
        </w:rPr>
        <w:endnoteRef/>
      </w:r>
      <w:r>
        <w:t xml:space="preserve"> </w:t>
      </w:r>
      <w:r w:rsidRPr="009A77F7">
        <w:t>https://www.sciencedirect.com/science/article/pii/S096007602030296X</w:t>
      </w:r>
    </w:p>
  </w:endnote>
  <w:endnote w:id="10">
    <w:p w14:paraId="08590AA3" w14:textId="77777777" w:rsidR="005F6DCC" w:rsidRDefault="005F6DCC" w:rsidP="005F6DCC">
      <w:pPr>
        <w:pStyle w:val="EndnoteText"/>
      </w:pPr>
      <w:r>
        <w:rPr>
          <w:rStyle w:val="EndnoteReference"/>
        </w:rPr>
        <w:endnoteRef/>
      </w:r>
      <w:r>
        <w:t xml:space="preserve"> </w:t>
      </w:r>
      <w:r w:rsidRPr="00CA52FE">
        <w:t>https://papers.ssrn.com/sol3/papers.cfm?abstract_id=3690902</w:t>
      </w:r>
    </w:p>
  </w:endnote>
  <w:endnote w:id="11">
    <w:p w14:paraId="5AF9C217" w14:textId="77777777" w:rsidR="005F6DCC" w:rsidRDefault="005F6DCC" w:rsidP="005F6DCC">
      <w:pPr>
        <w:pStyle w:val="EndnoteText"/>
      </w:pPr>
      <w:r>
        <w:rPr>
          <w:rStyle w:val="EndnoteReference"/>
        </w:rPr>
        <w:endnoteRef/>
      </w:r>
      <w:r>
        <w:t xml:space="preserve"> h</w:t>
      </w:r>
      <w:r w:rsidRPr="005F6DCC">
        <w:t>ttps://www.sciencedirect.com/science/article/pii/S0960076020302764?via=ihub&amp;inf_contact_key=ec56b85fdcd3423c187d1c4c102ccdba1b0a3f0fd3ee5d9b43fb34c6613498d7#bib0100</w:t>
      </w:r>
    </w:p>
  </w:endnote>
  <w:endnote w:id="12">
    <w:p w14:paraId="3A97D302" w14:textId="77777777" w:rsidR="005F6DCC" w:rsidRDefault="005F6DCC" w:rsidP="005F6DCC">
      <w:pPr>
        <w:pStyle w:val="EndnoteText"/>
      </w:pPr>
      <w:r>
        <w:rPr>
          <w:rStyle w:val="EndnoteReference"/>
        </w:rPr>
        <w:endnoteRef/>
      </w:r>
      <w:r>
        <w:t xml:space="preserve"> </w:t>
      </w:r>
      <w:r w:rsidRPr="007A73CC">
        <w:t>https://www.researchsquare.com/article/rs-21211/v1</w:t>
      </w:r>
    </w:p>
  </w:endnote>
  <w:endnote w:id="13">
    <w:p w14:paraId="6D86C7B8" w14:textId="77777777" w:rsidR="005F6DCC" w:rsidRDefault="005F6DCC" w:rsidP="005F6DCC">
      <w:pPr>
        <w:pStyle w:val="EndnoteText"/>
      </w:pPr>
      <w:r>
        <w:rPr>
          <w:rStyle w:val="EndnoteReference"/>
        </w:rPr>
        <w:endnoteRef/>
      </w:r>
      <w:r>
        <w:t xml:space="preserve"> </w:t>
      </w:r>
      <w:r w:rsidRPr="002C49B4">
        <w:t>https://www.mdpi.com/2072-6643/12/4/988</w:t>
      </w:r>
    </w:p>
  </w:endnote>
  <w:endnote w:id="14">
    <w:p w14:paraId="0F97E38B" w14:textId="31964969" w:rsidR="005955F4" w:rsidRDefault="005955F4" w:rsidP="004D7044">
      <w:pPr>
        <w:spacing w:after="0"/>
      </w:pPr>
      <w:r>
        <w:rPr>
          <w:rStyle w:val="EndnoteReference"/>
        </w:rPr>
        <w:endnoteRef/>
      </w:r>
      <w:r>
        <w:t xml:space="preserve"> </w:t>
      </w:r>
      <w:r w:rsidRPr="005955F4">
        <w:t>https://www.ncbi.nlm.nih.gov/pubmed/31811935</w:t>
      </w:r>
    </w:p>
  </w:endnote>
  <w:endnote w:id="15">
    <w:p w14:paraId="514E1A07" w14:textId="79836D8D" w:rsidR="005955F4" w:rsidRDefault="005955F4" w:rsidP="004D7044">
      <w:pPr>
        <w:pStyle w:val="EndnoteText"/>
      </w:pPr>
      <w:r>
        <w:rPr>
          <w:rStyle w:val="EndnoteReference"/>
        </w:rPr>
        <w:endnoteRef/>
      </w:r>
      <w:r>
        <w:t xml:space="preserve"> </w:t>
      </w:r>
      <w:r w:rsidRPr="00BF7D7A">
        <w:t>https://www.ncbi.nlm.nih.gov/pmc/articles/PMC7089237/</w:t>
      </w:r>
    </w:p>
  </w:endnote>
  <w:endnote w:id="16">
    <w:p w14:paraId="54B8D83E" w14:textId="0C56EF77" w:rsidR="005955F4" w:rsidRDefault="005955F4" w:rsidP="004D7044">
      <w:pPr>
        <w:spacing w:after="0"/>
      </w:pPr>
      <w:r>
        <w:rPr>
          <w:rStyle w:val="EndnoteReference"/>
        </w:rPr>
        <w:endnoteRef/>
      </w:r>
      <w:r>
        <w:t xml:space="preserve"> </w:t>
      </w:r>
      <w:r w:rsidR="008E3632" w:rsidRPr="00BF7D7A">
        <w:t xml:space="preserve">https://www.ncbi.nlm.nih.gov/pubmed/28826771 </w:t>
      </w:r>
    </w:p>
  </w:endnote>
  <w:endnote w:id="17">
    <w:p w14:paraId="61A2642B" w14:textId="7E5195D6" w:rsidR="005955F4" w:rsidRDefault="005955F4" w:rsidP="004D7044">
      <w:pPr>
        <w:spacing w:after="0"/>
      </w:pPr>
      <w:r>
        <w:rPr>
          <w:rStyle w:val="EndnoteReference"/>
        </w:rPr>
        <w:endnoteRef/>
      </w:r>
      <w:r>
        <w:t xml:space="preserve"> </w:t>
      </w:r>
      <w:hyperlink r:id="rId1" w:history="1">
        <w:r w:rsidR="008E3632" w:rsidRPr="00BF7D7A">
          <w:rPr>
            <w:rStyle w:val="Hyperlink"/>
            <w:rFonts w:eastAsiaTheme="minorEastAsia"/>
          </w:rPr>
          <w:t>https://www.ncbi.nlm.nih.gov/pubmed/29170045</w:t>
        </w:r>
      </w:hyperlink>
    </w:p>
  </w:endnote>
  <w:endnote w:id="18">
    <w:p w14:paraId="3EA4966F" w14:textId="77777777" w:rsidR="0078194C" w:rsidRDefault="0078194C" w:rsidP="0078194C">
      <w:pPr>
        <w:pStyle w:val="EndnoteText"/>
      </w:pPr>
      <w:r>
        <w:rPr>
          <w:rStyle w:val="EndnoteReference"/>
        </w:rPr>
        <w:endnoteRef/>
      </w:r>
      <w:r>
        <w:t xml:space="preserve"> </w:t>
      </w:r>
      <w:r w:rsidRPr="002466EB">
        <w:t>https://athmjournal.com/covid19/wp-content/uploads/sites/4/2020/05/imcj-19-08.pdf?utm_source=New+Members+%28Production%2C+Active%29&amp;utm_campaign=f817fa2d69-EMAIL_CAMPAIGN_2019_03_17_08_38_COPY_01&amp;utm_medium=email&amp;utm_term=0_0e230ea679-f817fa2d69-188728331</w:t>
      </w:r>
    </w:p>
  </w:endnote>
  <w:endnote w:id="19">
    <w:p w14:paraId="66E87E21" w14:textId="0110463F" w:rsidR="005955F4" w:rsidRDefault="005955F4" w:rsidP="004D7044">
      <w:pPr>
        <w:pStyle w:val="EndnoteText"/>
      </w:pPr>
      <w:r>
        <w:rPr>
          <w:rStyle w:val="EndnoteReference"/>
        </w:rPr>
        <w:endnoteRef/>
      </w:r>
      <w:r>
        <w:t xml:space="preserve"> </w:t>
      </w:r>
      <w:r w:rsidRPr="005955F4">
        <w:t>https://www.ncbi.nlm.nih.gov/pubmed/31036393</w:t>
      </w:r>
    </w:p>
  </w:endnote>
  <w:endnote w:id="20">
    <w:p w14:paraId="1503875D" w14:textId="55002174" w:rsidR="005955F4" w:rsidRDefault="005955F4" w:rsidP="004D7044">
      <w:pPr>
        <w:spacing w:after="0"/>
      </w:pPr>
      <w:r>
        <w:rPr>
          <w:rStyle w:val="EndnoteReference"/>
        </w:rPr>
        <w:endnoteRef/>
      </w:r>
      <w:r>
        <w:t xml:space="preserve"> </w:t>
      </w:r>
      <w:r w:rsidRPr="006A0AC4">
        <w:t>https://www.ncbi.nlm.nih.gov/pubmed/15605943</w:t>
      </w:r>
    </w:p>
  </w:endnote>
  <w:endnote w:id="21">
    <w:p w14:paraId="1EB72556" w14:textId="70B9E77F" w:rsidR="00B305B2" w:rsidRDefault="00B305B2">
      <w:pPr>
        <w:pStyle w:val="EndnoteText"/>
      </w:pPr>
      <w:r>
        <w:rPr>
          <w:rStyle w:val="EndnoteReference"/>
        </w:rPr>
        <w:endnoteRef/>
      </w:r>
      <w:r>
        <w:t xml:space="preserve"> </w:t>
      </w:r>
      <w:r w:rsidRPr="00B305B2">
        <w:t>https://www.ncbi.nlm.nih.gov/pmc/articles/PMC5949172/</w:t>
      </w:r>
    </w:p>
  </w:endnote>
  <w:endnote w:id="22">
    <w:p w14:paraId="5A72B49E" w14:textId="276AE067" w:rsidR="005955F4" w:rsidRDefault="005955F4" w:rsidP="004D7044">
      <w:pPr>
        <w:pStyle w:val="EndnoteText"/>
      </w:pPr>
      <w:r>
        <w:rPr>
          <w:rStyle w:val="EndnoteReference"/>
        </w:rPr>
        <w:endnoteRef/>
      </w:r>
      <w:r>
        <w:t xml:space="preserve"> </w:t>
      </w:r>
      <w:r w:rsidRPr="006A0AC4">
        <w:t>https://www.mdpi.com/2072-6643/11/4/708/htm</w:t>
      </w:r>
    </w:p>
  </w:endnote>
  <w:endnote w:id="23">
    <w:p w14:paraId="0FF5642E" w14:textId="1873B761" w:rsidR="002C3FB4" w:rsidRDefault="002C3FB4">
      <w:pPr>
        <w:pStyle w:val="EndnoteText"/>
      </w:pPr>
      <w:r>
        <w:rPr>
          <w:rStyle w:val="EndnoteReference"/>
        </w:rPr>
        <w:endnoteRef/>
      </w:r>
      <w:r>
        <w:t xml:space="preserve"> </w:t>
      </w:r>
      <w:r w:rsidRPr="002C3FB4">
        <w:t>https://www.ncbi.nlm.nih.gov/pmc/articles/PMC7447967/</w:t>
      </w:r>
    </w:p>
  </w:endnote>
  <w:endnote w:id="24">
    <w:p w14:paraId="12AB0E97" w14:textId="15AFE3FC" w:rsidR="008135AC" w:rsidRDefault="008135AC">
      <w:pPr>
        <w:pStyle w:val="EndnoteText"/>
      </w:pPr>
      <w:r>
        <w:rPr>
          <w:rStyle w:val="EndnoteReference"/>
        </w:rPr>
        <w:endnoteRef/>
      </w:r>
      <w:r>
        <w:t xml:space="preserve"> </w:t>
      </w:r>
      <w:r w:rsidRPr="008135AC">
        <w:t>https://www.ncbi.nlm.nih.gov/pmc/articles/PMC5949172/</w:t>
      </w:r>
    </w:p>
  </w:endnote>
  <w:endnote w:id="25">
    <w:p w14:paraId="3589E9D2" w14:textId="77777777" w:rsidR="00D37ED5" w:rsidRDefault="00D37ED5" w:rsidP="00D37ED5">
      <w:pPr>
        <w:pStyle w:val="EndnoteText"/>
      </w:pPr>
      <w:r>
        <w:rPr>
          <w:rStyle w:val="EndnoteReference"/>
        </w:rPr>
        <w:endnoteRef/>
      </w:r>
      <w:r>
        <w:t xml:space="preserve"> </w:t>
      </w:r>
      <w:r w:rsidRPr="00537CA8">
        <w:t>https://www.medrxiv.org/content/10.1101/2020.05.02.20080036v1.full.pdf+html</w:t>
      </w:r>
    </w:p>
  </w:endnote>
  <w:endnote w:id="26">
    <w:p w14:paraId="33138A7A" w14:textId="77777777" w:rsidR="00D37ED5" w:rsidRDefault="00D37ED5" w:rsidP="00D37ED5">
      <w:pPr>
        <w:pStyle w:val="EndnoteText"/>
      </w:pPr>
      <w:r>
        <w:rPr>
          <w:rStyle w:val="EndnoteReference"/>
        </w:rPr>
        <w:endnoteRef/>
      </w:r>
      <w:r>
        <w:t xml:space="preserve"> </w:t>
      </w:r>
      <w:r w:rsidRPr="004D7044">
        <w:t>https://www.ncbi.nlm.nih.gov/pmc/articles/PMC5949172/</w:t>
      </w:r>
    </w:p>
  </w:endnote>
  <w:endnote w:id="27">
    <w:p w14:paraId="0FB43148" w14:textId="77777777" w:rsidR="00D37ED5" w:rsidRDefault="00D37ED5" w:rsidP="00D37ED5">
      <w:pPr>
        <w:pStyle w:val="EndnoteText"/>
      </w:pPr>
      <w:r>
        <w:rPr>
          <w:rStyle w:val="EndnoteReference"/>
        </w:rPr>
        <w:endnoteRef/>
      </w:r>
      <w:r>
        <w:t xml:space="preserve"> </w:t>
      </w:r>
      <w:r w:rsidRPr="004D7044">
        <w:t>https://www.ncbi.nlm.nih.gov/pubmed/15158629</w:t>
      </w:r>
    </w:p>
  </w:endnote>
  <w:endnote w:id="28">
    <w:p w14:paraId="0ED34B29" w14:textId="77777777" w:rsidR="00D37ED5" w:rsidRDefault="00D37ED5" w:rsidP="00D37ED5">
      <w:r>
        <w:rPr>
          <w:rStyle w:val="EndnoteReference"/>
        </w:rPr>
        <w:endnoteRef/>
      </w:r>
      <w:r>
        <w:t xml:space="preserve"> </w:t>
      </w:r>
      <w:r w:rsidRPr="002B5602">
        <w:t>https://www.ncbi.nlm.nih.gov/pubmed/17222649</w:t>
      </w:r>
    </w:p>
  </w:endnote>
  <w:endnote w:id="29">
    <w:p w14:paraId="5AF7199E" w14:textId="77777777" w:rsidR="00D37ED5" w:rsidRDefault="00D37ED5" w:rsidP="00D37ED5">
      <w:pPr>
        <w:pStyle w:val="EndnoteText"/>
      </w:pPr>
      <w:r>
        <w:rPr>
          <w:rStyle w:val="EndnoteReference"/>
        </w:rPr>
        <w:endnoteRef/>
      </w:r>
      <w:r>
        <w:t xml:space="preserve"> </w:t>
      </w:r>
      <w:r w:rsidRPr="002B5602">
        <w:t>https://jlb.onlinelibrary.wiley.com/doi/epdf/10.1002/jlb.64.5.571</w:t>
      </w:r>
    </w:p>
  </w:endnote>
  <w:endnote w:id="30">
    <w:p w14:paraId="29993189" w14:textId="3BBE3EF0" w:rsidR="003604C7" w:rsidRDefault="003604C7">
      <w:pPr>
        <w:pStyle w:val="EndnoteText"/>
      </w:pPr>
      <w:r>
        <w:rPr>
          <w:rStyle w:val="EndnoteReference"/>
        </w:rPr>
        <w:endnoteRef/>
      </w:r>
      <w:r>
        <w:rPr>
          <w:rStyle w:val="EndnoteReference"/>
        </w:rPr>
        <w:endnoteRef/>
      </w:r>
      <w:r>
        <w:t xml:space="preserve"> </w:t>
      </w:r>
      <w:r w:rsidRPr="003604C7">
        <w:t>https://www.medrxiv.org/content/10.1101/2020.10.15.20213546v1</w:t>
      </w:r>
    </w:p>
  </w:endnote>
  <w:endnote w:id="31">
    <w:p w14:paraId="25FD97F9" w14:textId="0CB51F4B" w:rsidR="00566871" w:rsidRDefault="00566871" w:rsidP="004D7044">
      <w:pPr>
        <w:pStyle w:val="EndnoteText"/>
      </w:pPr>
      <w:r>
        <w:rPr>
          <w:rStyle w:val="EndnoteReference"/>
        </w:rPr>
        <w:endnoteRef/>
      </w:r>
      <w:r>
        <w:t xml:space="preserve"> </w:t>
      </w:r>
      <w:hyperlink r:id="rId2" w:history="1">
        <w:r w:rsidR="004D7044" w:rsidRPr="004D7044">
          <w:rPr>
            <w:rStyle w:val="Hyperlink"/>
          </w:rPr>
          <w:t>https://www.ncbi.nlm.nih.gov/pubmed/32217117</w:t>
        </w:r>
      </w:hyperlink>
    </w:p>
  </w:endnote>
  <w:endnote w:id="32">
    <w:p w14:paraId="79A93BFC" w14:textId="1B7E3D3E" w:rsidR="004D7044" w:rsidRDefault="004D7044" w:rsidP="004D7044">
      <w:pPr>
        <w:pStyle w:val="EndnoteText"/>
      </w:pPr>
      <w:r>
        <w:rPr>
          <w:rStyle w:val="EndnoteReference"/>
        </w:rPr>
        <w:endnoteRef/>
      </w:r>
      <w:r>
        <w:t xml:space="preserve"> </w:t>
      </w:r>
      <w:r w:rsidRPr="004D7044">
        <w:t>https://www.ncbi.nlm.nih.gov/pubmed/32194980</w:t>
      </w:r>
    </w:p>
  </w:endnote>
  <w:endnote w:id="33">
    <w:p w14:paraId="6221E42E" w14:textId="77777777" w:rsidR="002B5602" w:rsidRPr="002B5602" w:rsidRDefault="004D7044" w:rsidP="004D7044">
      <w:r>
        <w:rPr>
          <w:rStyle w:val="EndnoteReference"/>
        </w:rPr>
        <w:endnoteRef/>
      </w:r>
      <w:r>
        <w:t xml:space="preserve"> </w:t>
      </w:r>
      <w:r w:rsidR="008E3632" w:rsidRPr="002B5602">
        <w:t>https://www.ncbi.nlm.nih.gov/pmc/articles/PMC3899428/</w:t>
      </w:r>
    </w:p>
    <w:p w14:paraId="2B854472" w14:textId="493BA6DB" w:rsidR="004D7044" w:rsidRDefault="004D7044">
      <w:pPr>
        <w:pStyle w:val="EndnoteText"/>
      </w:pPr>
    </w:p>
  </w:endnote>
  <w:endnote w:id="34">
    <w:p w14:paraId="7639012F" w14:textId="10852A51" w:rsidR="004D7044" w:rsidRDefault="004D7044">
      <w:pPr>
        <w:pStyle w:val="EndnoteText"/>
      </w:pPr>
      <w:r>
        <w:rPr>
          <w:rStyle w:val="EndnoteReference"/>
        </w:rPr>
        <w:endnoteRef/>
      </w:r>
      <w:r>
        <w:t xml:space="preserve"> </w:t>
      </w:r>
      <w:r w:rsidRPr="002B5602">
        <w:t>https://www.ncbi.nlm.nih.gov/pubmed/11399518</w:t>
      </w:r>
    </w:p>
  </w:endnote>
  <w:endnote w:id="35">
    <w:p w14:paraId="12947900" w14:textId="33E300C0" w:rsidR="004D7044" w:rsidRDefault="004D7044">
      <w:pPr>
        <w:pStyle w:val="EndnoteText"/>
      </w:pPr>
      <w:r>
        <w:rPr>
          <w:rStyle w:val="EndnoteReference"/>
        </w:rPr>
        <w:endnoteRef/>
      </w:r>
      <w:r>
        <w:t xml:space="preserve"> </w:t>
      </w:r>
      <w:r w:rsidRPr="002B5602">
        <w:t>https://www.ncbi.nlm.nih.gov/pubmed/26781385</w:t>
      </w:r>
    </w:p>
  </w:endnote>
  <w:endnote w:id="36">
    <w:p w14:paraId="0487C02C" w14:textId="0CCA352B" w:rsidR="006E7F44" w:rsidRDefault="006E7F44">
      <w:pPr>
        <w:pStyle w:val="EndnoteText"/>
      </w:pPr>
      <w:r>
        <w:rPr>
          <w:rStyle w:val="EndnoteReference"/>
        </w:rPr>
        <w:endnoteRef/>
      </w:r>
      <w:r>
        <w:t xml:space="preserve"> </w:t>
      </w:r>
      <w:r w:rsidRPr="006E7F44">
        <w:t>https://www.ncbi.nlm.nih.gov/pubmed/15080016</w:t>
      </w:r>
    </w:p>
  </w:endnote>
  <w:endnote w:id="37">
    <w:p w14:paraId="05A9BC74" w14:textId="77777777" w:rsidR="0088267C" w:rsidRDefault="0088267C" w:rsidP="0088267C">
      <w:pPr>
        <w:pStyle w:val="EndnoteText"/>
      </w:pPr>
      <w:r>
        <w:rPr>
          <w:rStyle w:val="EndnoteReference"/>
        </w:rPr>
        <w:endnoteRef/>
      </w:r>
      <w:r>
        <w:t xml:space="preserve"> </w:t>
      </w:r>
      <w:r w:rsidRPr="0088267C">
        <w:t>https://www.ncbi.nlm.nih.gov/pubmed/27495104</w:t>
      </w:r>
    </w:p>
  </w:endnote>
  <w:endnote w:id="38">
    <w:p w14:paraId="036E32B6" w14:textId="729FB74D" w:rsidR="0088267C" w:rsidRDefault="0088267C">
      <w:pPr>
        <w:pStyle w:val="EndnoteText"/>
      </w:pPr>
      <w:r>
        <w:rPr>
          <w:rStyle w:val="EndnoteReference"/>
        </w:rPr>
        <w:endnoteRef/>
      </w:r>
      <w:r>
        <w:t xml:space="preserve"> </w:t>
      </w:r>
      <w:r w:rsidRPr="0088267C">
        <w:t>https://www.ncbi.nlm.nih.gov/pubmed/29124387</w:t>
      </w:r>
    </w:p>
  </w:endnote>
  <w:endnote w:id="39">
    <w:p w14:paraId="46F7EE3B" w14:textId="36A11126" w:rsidR="0088267C" w:rsidRDefault="0088267C" w:rsidP="00544CE8">
      <w:r>
        <w:rPr>
          <w:rStyle w:val="EndnoteReference"/>
        </w:rPr>
        <w:endnoteRef/>
      </w:r>
      <w:r>
        <w:t xml:space="preserve"> </w:t>
      </w:r>
      <w:r w:rsidRPr="006B1D58">
        <w:t>https://www.ncbi.nlm.nih.gov/pubmed/32096367</w:t>
      </w:r>
    </w:p>
  </w:endnote>
  <w:endnote w:id="40">
    <w:p w14:paraId="4C2DC24F" w14:textId="09B891D5" w:rsidR="00B24FF3" w:rsidRDefault="00B24FF3">
      <w:pPr>
        <w:pStyle w:val="EndnoteText"/>
      </w:pPr>
      <w:r>
        <w:rPr>
          <w:rStyle w:val="EndnoteReference"/>
        </w:rPr>
        <w:endnoteRef/>
      </w:r>
      <w:r>
        <w:t xml:space="preserve"> </w:t>
      </w:r>
      <w:r w:rsidRPr="00B24FF3">
        <w:t>https://www.ncbi.nlm.nih.gov/pmc/articles/PMC7098036/</w:t>
      </w:r>
    </w:p>
  </w:endnote>
  <w:endnote w:id="41">
    <w:p w14:paraId="4861B9E3" w14:textId="3EDCC5E7" w:rsidR="00544CE8" w:rsidRDefault="00544CE8">
      <w:pPr>
        <w:pStyle w:val="EndnoteText"/>
      </w:pPr>
      <w:r>
        <w:rPr>
          <w:rStyle w:val="EndnoteReference"/>
        </w:rPr>
        <w:endnoteRef/>
      </w:r>
      <w:r>
        <w:t xml:space="preserve"> </w:t>
      </w:r>
      <w:r w:rsidRPr="00544CE8">
        <w:t>https://www.ncbi.nlm.nih.gov/pmc/articles/PMC7088641/</w:t>
      </w:r>
    </w:p>
  </w:endnote>
  <w:endnote w:id="42">
    <w:p w14:paraId="6306E70F" w14:textId="66D3EB98" w:rsidR="002466EB" w:rsidRDefault="002466EB">
      <w:pPr>
        <w:pStyle w:val="EndnoteText"/>
      </w:pPr>
      <w:r>
        <w:rPr>
          <w:rStyle w:val="EndnoteReference"/>
        </w:rPr>
        <w:endnoteRef/>
      </w:r>
      <w:r>
        <w:t xml:space="preserve"> </w:t>
      </w:r>
      <w:r w:rsidRPr="002466EB">
        <w:t>https://athmjournal.com/covid19/wp-content/uploads/sites/4/2020/05/imcj-19-08.pdf?utm_source=New+Members+%28Production%2C+Active%29&amp;utm_campaign=f817fa2d69-EMAIL_CAMPAIGN_2019_03_17_08_38_COPY_01&amp;utm_medium=email&amp;utm_term=0_0e230ea679-f817fa2d69-188728331</w:t>
      </w:r>
    </w:p>
  </w:endnote>
  <w:endnote w:id="43">
    <w:p w14:paraId="6C1DCA7D" w14:textId="77777777" w:rsidR="0078194C" w:rsidRDefault="0078194C" w:rsidP="0078194C">
      <w:pPr>
        <w:pStyle w:val="EndnoteText"/>
      </w:pPr>
      <w:r>
        <w:rPr>
          <w:rStyle w:val="EndnoteReference"/>
        </w:rPr>
        <w:endnoteRef/>
      </w:r>
      <w:r>
        <w:t xml:space="preserve"> </w:t>
      </w:r>
      <w:r w:rsidRPr="0088267C">
        <w:t>https://www.ncbi.nlm.nih.gov/pubmed/26764332</w:t>
      </w:r>
    </w:p>
  </w:endnote>
  <w:endnote w:id="44">
    <w:p w14:paraId="1D9CA595" w14:textId="47800C6D" w:rsidR="00B24FF3" w:rsidRDefault="00B24FF3">
      <w:pPr>
        <w:pStyle w:val="EndnoteText"/>
      </w:pPr>
      <w:r>
        <w:rPr>
          <w:rStyle w:val="EndnoteReference"/>
        </w:rPr>
        <w:endnoteRef/>
      </w:r>
      <w:r>
        <w:t xml:space="preserve"> </w:t>
      </w:r>
      <w:r w:rsidRPr="000A78CC">
        <w:t>https://www.ncbi.nlm.nih.gov/pubmed/18254093</w:t>
      </w:r>
    </w:p>
  </w:endnote>
  <w:endnote w:id="45">
    <w:p w14:paraId="69D7EFFA" w14:textId="7367DD04" w:rsidR="00B24FF3" w:rsidRDefault="00B24FF3">
      <w:pPr>
        <w:pStyle w:val="EndnoteText"/>
      </w:pPr>
      <w:r>
        <w:rPr>
          <w:rStyle w:val="EndnoteReference"/>
        </w:rPr>
        <w:endnoteRef/>
      </w:r>
      <w:r>
        <w:t xml:space="preserve"> </w:t>
      </w:r>
      <w:r w:rsidRPr="000A78CC">
        <w:t>https://www.ncbi.nlm.nih.gov/pubmed/9565436</w:t>
      </w:r>
    </w:p>
  </w:endnote>
  <w:endnote w:id="46">
    <w:p w14:paraId="49A006F1" w14:textId="77777777" w:rsidR="005B422B" w:rsidRDefault="005B422B" w:rsidP="005B422B">
      <w:pPr>
        <w:pStyle w:val="EndnoteText"/>
      </w:pPr>
      <w:r>
        <w:rPr>
          <w:rStyle w:val="EndnoteReference"/>
        </w:rPr>
        <w:endnoteRef/>
      </w:r>
      <w:r>
        <w:t xml:space="preserve"> </w:t>
      </w:r>
      <w:r w:rsidRPr="00537CA8">
        <w:t>https://www.consultdranderson.com/iv-vitamin-c-for-hospital-use-for-covid-19/</w:t>
      </w:r>
    </w:p>
  </w:endnote>
  <w:endnote w:id="47">
    <w:p w14:paraId="1B3717C1" w14:textId="77777777" w:rsidR="005B422B" w:rsidRDefault="005B422B" w:rsidP="005B422B">
      <w:pPr>
        <w:pStyle w:val="EndnoteText"/>
      </w:pPr>
      <w:r>
        <w:rPr>
          <w:rStyle w:val="EndnoteReference"/>
        </w:rPr>
        <w:endnoteRef/>
      </w:r>
      <w:r>
        <w:t xml:space="preserve"> </w:t>
      </w:r>
      <w:r w:rsidRPr="00C71ACD">
        <w:t>https://www.sciencedirect.com/science/article/pii/S2213434420300153?via%3Dihub</w:t>
      </w:r>
    </w:p>
  </w:endnote>
  <w:endnote w:id="48">
    <w:p w14:paraId="2B97168A" w14:textId="77777777" w:rsidR="005B422B" w:rsidRDefault="005B422B" w:rsidP="005B422B">
      <w:pPr>
        <w:pStyle w:val="EndnoteText"/>
      </w:pPr>
      <w:r>
        <w:rPr>
          <w:rStyle w:val="EndnoteReference"/>
        </w:rPr>
        <w:endnoteRef/>
      </w:r>
      <w:r>
        <w:t xml:space="preserve"> </w:t>
      </w:r>
      <w:r w:rsidRPr="00C71ACD">
        <w:t>https://www.sciencedirect.com/science/article/pii/S2590098620300154?via%3Dihub#bb0055</w:t>
      </w:r>
    </w:p>
  </w:endnote>
  <w:endnote w:id="49">
    <w:p w14:paraId="5E48744A" w14:textId="77777777" w:rsidR="005B422B" w:rsidRDefault="005B422B" w:rsidP="005B422B">
      <w:pPr>
        <w:pStyle w:val="EndnoteText"/>
      </w:pPr>
      <w:r>
        <w:rPr>
          <w:rStyle w:val="EndnoteReference"/>
        </w:rPr>
        <w:endnoteRef/>
      </w:r>
      <w:r>
        <w:t xml:space="preserve"> </w:t>
      </w:r>
      <w:r w:rsidRPr="00C71ACD">
        <w:t>https://www.wjgnet.com/2220-3141/full/v6/i1/85.htm</w:t>
      </w:r>
    </w:p>
  </w:endnote>
  <w:endnote w:id="50">
    <w:p w14:paraId="16C5E1EA" w14:textId="1E29CBF2" w:rsidR="00461FAB" w:rsidRDefault="00461FAB">
      <w:pPr>
        <w:pStyle w:val="EndnoteText"/>
      </w:pPr>
      <w:r>
        <w:rPr>
          <w:rStyle w:val="EndnoteReference"/>
        </w:rPr>
        <w:endnoteRef/>
      </w:r>
      <w:r>
        <w:t xml:space="preserve"> </w:t>
      </w:r>
      <w:r w:rsidRPr="00461FAB">
        <w:t>https://www.frontiersin.org/articles/10.3389/fimmu.2018.03160/full</w:t>
      </w:r>
    </w:p>
  </w:endnote>
  <w:endnote w:id="51">
    <w:p w14:paraId="732E4041" w14:textId="77777777" w:rsidR="00461FAB" w:rsidRDefault="00461FAB" w:rsidP="00461FAB">
      <w:pPr>
        <w:pStyle w:val="EndnoteText"/>
      </w:pPr>
      <w:r>
        <w:rPr>
          <w:rStyle w:val="EndnoteReference"/>
        </w:rPr>
        <w:endnoteRef/>
      </w:r>
      <w:r>
        <w:t xml:space="preserve"> </w:t>
      </w:r>
      <w:r w:rsidRPr="0094132F">
        <w:t>https://jamanetwork.com/journals/jamanetworkopen/fullarticle/2702216</w:t>
      </w:r>
    </w:p>
  </w:endnote>
  <w:endnote w:id="52">
    <w:p w14:paraId="577FD502" w14:textId="12F1A8D3" w:rsidR="00F535C4" w:rsidRDefault="00F535C4">
      <w:pPr>
        <w:pStyle w:val="EndnoteText"/>
      </w:pPr>
      <w:r>
        <w:rPr>
          <w:rStyle w:val="EndnoteReference"/>
        </w:rPr>
        <w:endnoteRef/>
      </w:r>
      <w:r>
        <w:t xml:space="preserve"> </w:t>
      </w:r>
      <w:r w:rsidRPr="00F535C4">
        <w:t>https://athmjournal.com/covid19/wp-content/uploads/sites/4/2020/05/imcj-19-08.pdf?utm_source=New+Members+%28Production%2C+Active%29&amp;utm_campaign=f817fa2d69-EMAIL_CAMPAIGN_2019_03_17_08_38_COPY_01&amp;utm_medium=email&amp;utm_term=0_0e230ea679-f817fa2d69-188728331</w:t>
      </w:r>
    </w:p>
  </w:endnote>
  <w:endnote w:id="53">
    <w:p w14:paraId="18310E79" w14:textId="6F486B4B" w:rsidR="002466EB" w:rsidRDefault="002466EB">
      <w:pPr>
        <w:pStyle w:val="EndnoteText"/>
      </w:pPr>
      <w:r>
        <w:rPr>
          <w:rStyle w:val="EndnoteReference"/>
        </w:rPr>
        <w:endnoteRef/>
      </w:r>
      <w:r>
        <w:t xml:space="preserve"> </w:t>
      </w:r>
      <w:hyperlink r:id="rId3" w:history="1">
        <w:r w:rsidR="00A00CAC" w:rsidRPr="00CF1A69">
          <w:rPr>
            <w:rStyle w:val="Hyperlink"/>
          </w:rPr>
          <w:t>https://athmjournal.com/covid19/wp-content/uploads/sites/4/2020/05/imcj-19-08.pdf?utm_source=New+Members+%28Production%2C+Active%29&amp;utm_campaign=f817fa2d69-EMAIL_CAMPAIGN_2019_03_17_08_38_COPY_01&amp;utm_medium=email&amp;utm_term=0_0e230ea679-f817fa2d69-188728331</w:t>
        </w:r>
      </w:hyperlink>
    </w:p>
    <w:p w14:paraId="7CD6FA2F" w14:textId="48490F43" w:rsidR="00A00CAC" w:rsidRDefault="00A00CAC">
      <w:pPr>
        <w:pStyle w:val="EndnoteText"/>
      </w:pPr>
    </w:p>
    <w:p w14:paraId="35DB5049" w14:textId="39A3DD48" w:rsidR="00A00CAC" w:rsidRDefault="00A00CAC">
      <w:pPr>
        <w:pStyle w:val="EndnoteText"/>
      </w:pPr>
    </w:p>
    <w:p w14:paraId="5E6CE80C" w14:textId="130F0CD9" w:rsidR="00A00CAC" w:rsidRDefault="00A00CAC">
      <w:pPr>
        <w:pStyle w:val="EndnoteText"/>
      </w:pPr>
    </w:p>
    <w:p w14:paraId="436C974E" w14:textId="37F56733" w:rsidR="00A00CAC" w:rsidRDefault="00A00CAC">
      <w:pPr>
        <w:pStyle w:val="EndnoteText"/>
      </w:pPr>
    </w:p>
    <w:p w14:paraId="5C84DD87" w14:textId="70336140" w:rsidR="00A00CAC" w:rsidRDefault="00A00CAC">
      <w:pPr>
        <w:pStyle w:val="EndnoteText"/>
      </w:pPr>
    </w:p>
    <w:p w14:paraId="7E26D2F3" w14:textId="3277BA7A" w:rsidR="00A00CAC" w:rsidRDefault="00A00CAC">
      <w:pPr>
        <w:pStyle w:val="EndnoteText"/>
      </w:pPr>
    </w:p>
    <w:p w14:paraId="36399A16" w14:textId="5AD90792" w:rsidR="00A00CAC" w:rsidRDefault="00A00CAC">
      <w:pPr>
        <w:pStyle w:val="EndnoteText"/>
      </w:pPr>
    </w:p>
    <w:p w14:paraId="5304541D" w14:textId="681BC1D6" w:rsidR="00A00CAC" w:rsidRDefault="00A00CAC">
      <w:pPr>
        <w:pStyle w:val="EndnoteText"/>
      </w:pPr>
    </w:p>
    <w:p w14:paraId="0BE81EC3" w14:textId="62F0E785" w:rsidR="00A00CAC" w:rsidRDefault="00A00CAC">
      <w:pPr>
        <w:pStyle w:val="EndnoteText"/>
      </w:pPr>
    </w:p>
    <w:p w14:paraId="4EEEBA7F" w14:textId="37758A88" w:rsidR="00A00CAC" w:rsidRDefault="00A00CAC">
      <w:pPr>
        <w:pStyle w:val="EndnoteText"/>
      </w:pPr>
    </w:p>
    <w:p w14:paraId="33504891" w14:textId="29FCAF41" w:rsidR="00A00CAC" w:rsidRDefault="00A00CAC">
      <w:pPr>
        <w:pStyle w:val="EndnoteText"/>
      </w:pPr>
    </w:p>
    <w:p w14:paraId="5DDC1C84" w14:textId="603ECDDE" w:rsidR="00A00CAC" w:rsidRDefault="00A00CAC">
      <w:pPr>
        <w:pStyle w:val="EndnoteText"/>
      </w:pPr>
    </w:p>
    <w:p w14:paraId="646C9649" w14:textId="34CE6A27" w:rsidR="00A00CAC" w:rsidRDefault="00A00CAC">
      <w:pPr>
        <w:pStyle w:val="EndnoteText"/>
      </w:pPr>
    </w:p>
    <w:p w14:paraId="6DCB28C4" w14:textId="25E7D5CD" w:rsidR="00A00CAC" w:rsidRDefault="00A00CAC">
      <w:pPr>
        <w:pStyle w:val="EndnoteText"/>
      </w:pPr>
    </w:p>
    <w:p w14:paraId="4A01D0D8" w14:textId="42B5D139" w:rsidR="00A00CAC" w:rsidRDefault="00A00CAC">
      <w:pPr>
        <w:pStyle w:val="EndnoteText"/>
      </w:pPr>
    </w:p>
    <w:p w14:paraId="542860FB" w14:textId="2C1D5EE4" w:rsidR="00A00CAC" w:rsidRDefault="00A00CAC">
      <w:pPr>
        <w:pStyle w:val="EndnoteText"/>
      </w:pPr>
    </w:p>
    <w:p w14:paraId="7DCE2545" w14:textId="6878BD1A" w:rsidR="00A00CAC" w:rsidRDefault="00A00CAC">
      <w:pPr>
        <w:pStyle w:val="EndnoteText"/>
      </w:pPr>
    </w:p>
    <w:p w14:paraId="7AFB8428" w14:textId="1E09DA16" w:rsidR="00A00CAC" w:rsidRDefault="00A00CAC">
      <w:pPr>
        <w:pStyle w:val="EndnoteText"/>
      </w:pPr>
    </w:p>
    <w:p w14:paraId="7B0032AA" w14:textId="51A49832" w:rsidR="00A00CAC" w:rsidRDefault="00A00CAC">
      <w:pPr>
        <w:pStyle w:val="EndnoteText"/>
      </w:pPr>
    </w:p>
    <w:p w14:paraId="326F9A7F" w14:textId="7E86B5ED" w:rsidR="00A00CAC" w:rsidRDefault="00A00CAC">
      <w:pPr>
        <w:pStyle w:val="EndnoteText"/>
      </w:pPr>
    </w:p>
    <w:p w14:paraId="15CEBF35" w14:textId="3EC6BDFC" w:rsidR="00A00CAC" w:rsidRDefault="00A00CAC" w:rsidP="00A00CAC">
      <w:r>
        <w:t xml:space="preserve">One possible </w:t>
      </w:r>
      <w:proofErr w:type="spellStart"/>
      <w:r>
        <w:t>Covid</w:t>
      </w:r>
      <w:proofErr w:type="spellEnd"/>
      <w:r>
        <w:t xml:space="preserve"> prevention protocol</w:t>
      </w:r>
    </w:p>
    <w:p w14:paraId="378A0D5A" w14:textId="77777777" w:rsidR="00A00CAC" w:rsidRDefault="00A00CAC" w:rsidP="00A00CAC"/>
    <w:p w14:paraId="462EF8E8" w14:textId="77777777" w:rsidR="00A00CAC" w:rsidRDefault="00A00CAC" w:rsidP="00A00CAC">
      <w:pPr>
        <w:pStyle w:val="ListParagraph"/>
        <w:numPr>
          <w:ilvl w:val="0"/>
          <w:numId w:val="9"/>
        </w:numPr>
      </w:pPr>
      <w:r>
        <w:t>Vitamin A</w:t>
      </w:r>
      <w:r>
        <w:tab/>
      </w:r>
      <w:r>
        <w:tab/>
      </w:r>
      <w:r>
        <w:tab/>
        <w:t>50,000iu daily</w:t>
      </w:r>
    </w:p>
    <w:p w14:paraId="130FB380" w14:textId="77777777" w:rsidR="00A00CAC" w:rsidRDefault="00A00CAC" w:rsidP="00A00CAC">
      <w:pPr>
        <w:pStyle w:val="ListParagraph"/>
        <w:numPr>
          <w:ilvl w:val="0"/>
          <w:numId w:val="9"/>
        </w:numPr>
      </w:pPr>
      <w:r>
        <w:t>Vitamin C</w:t>
      </w:r>
      <w:r>
        <w:tab/>
      </w:r>
      <w:r>
        <w:tab/>
      </w:r>
      <w:r>
        <w:tab/>
        <w:t>1000mg 3x a day</w:t>
      </w:r>
    </w:p>
    <w:p w14:paraId="5C65F975" w14:textId="77777777" w:rsidR="00A00CAC" w:rsidRDefault="00A00CAC" w:rsidP="00A00CAC">
      <w:pPr>
        <w:pStyle w:val="ListParagraph"/>
        <w:numPr>
          <w:ilvl w:val="0"/>
          <w:numId w:val="9"/>
        </w:numPr>
      </w:pPr>
      <w:r>
        <w:t xml:space="preserve">Zinc </w:t>
      </w:r>
      <w:r>
        <w:tab/>
      </w:r>
      <w:r>
        <w:tab/>
      </w:r>
      <w:r>
        <w:tab/>
      </w:r>
      <w:r>
        <w:tab/>
        <w:t>25mg 2x a day</w:t>
      </w:r>
    </w:p>
    <w:p w14:paraId="4F1FF40A" w14:textId="77777777" w:rsidR="00A00CAC" w:rsidRDefault="00A00CAC" w:rsidP="00A00CAC">
      <w:pPr>
        <w:pStyle w:val="ListParagraph"/>
        <w:numPr>
          <w:ilvl w:val="0"/>
          <w:numId w:val="9"/>
        </w:numPr>
      </w:pPr>
      <w:r>
        <w:t>Amino NAC</w:t>
      </w:r>
      <w:r>
        <w:tab/>
      </w:r>
      <w:r>
        <w:tab/>
      </w:r>
      <w:r>
        <w:tab/>
        <w:t>500mg 2x a day</w:t>
      </w:r>
    </w:p>
    <w:p w14:paraId="17E20B1D" w14:textId="77777777" w:rsidR="00A00CAC" w:rsidRDefault="00A00CAC" w:rsidP="00A00CAC">
      <w:pPr>
        <w:pStyle w:val="ListParagraph"/>
        <w:numPr>
          <w:ilvl w:val="0"/>
          <w:numId w:val="9"/>
        </w:numPr>
      </w:pPr>
      <w:r>
        <w:t>HMF Immune (probiotic)</w:t>
      </w:r>
      <w:r>
        <w:tab/>
        <w:t>1 cap 2x a day</w:t>
      </w:r>
    </w:p>
    <w:p w14:paraId="55D10517" w14:textId="77777777" w:rsidR="00A00CAC" w:rsidRDefault="00A00CAC" w:rsidP="00A00CAC">
      <w:pPr>
        <w:pStyle w:val="ListParagraph"/>
        <w:numPr>
          <w:ilvl w:val="0"/>
          <w:numId w:val="9"/>
        </w:numPr>
      </w:pPr>
      <w:r w:rsidRPr="00692580">
        <w:t>Vitamin D3</w:t>
      </w:r>
      <w:r w:rsidRPr="00692580">
        <w:tab/>
      </w:r>
      <w:r w:rsidRPr="00692580">
        <w:tab/>
      </w:r>
      <w:r w:rsidRPr="00692580">
        <w:tab/>
        <w:t>100</w:t>
      </w:r>
      <w:r>
        <w:t>0</w:t>
      </w:r>
      <w:r w:rsidRPr="00692580">
        <w:t xml:space="preserve">iu x body </w:t>
      </w:r>
      <w:r>
        <w:t>weight (in pounds) for 4 days, then</w:t>
      </w:r>
    </w:p>
    <w:p w14:paraId="4EBD2DFA" w14:textId="77777777" w:rsidR="00A00CAC" w:rsidRPr="00692580" w:rsidRDefault="00A00CAC" w:rsidP="00A00CAC">
      <w:pPr>
        <w:pStyle w:val="ListParagraph"/>
        <w:ind w:left="3600"/>
      </w:pPr>
      <w:r>
        <w:t>10,000iu daily</w:t>
      </w:r>
    </w:p>
    <w:p w14:paraId="4A99BBDE" w14:textId="77777777" w:rsidR="00A00CAC" w:rsidRDefault="00A00CAC" w:rsidP="00A00CAC">
      <w:pPr>
        <w:pStyle w:val="ListParagraph"/>
        <w:numPr>
          <w:ilvl w:val="0"/>
          <w:numId w:val="9"/>
        </w:numPr>
      </w:pPr>
      <w:r>
        <w:t>Melatonin 10mg</w:t>
      </w:r>
      <w:r>
        <w:tab/>
      </w:r>
      <w:r>
        <w:tab/>
        <w:t>1 cap bedtime</w:t>
      </w:r>
    </w:p>
    <w:p w14:paraId="06C90AA5" w14:textId="77777777" w:rsidR="00A00CAC" w:rsidRDefault="00A00CAC" w:rsidP="00A00CAC"/>
    <w:p w14:paraId="69AA0AFF" w14:textId="77777777" w:rsidR="00A00CAC" w:rsidRDefault="00A00CAC" w:rsidP="00A00CAC"/>
    <w:p w14:paraId="3B74B52C" w14:textId="77777777" w:rsidR="00A00CAC" w:rsidRDefault="00A00CAC" w:rsidP="00A00CAC">
      <w:r>
        <w:t>For Acute infection</w:t>
      </w:r>
    </w:p>
    <w:p w14:paraId="07573F57" w14:textId="77777777" w:rsidR="00A00CAC" w:rsidRDefault="00A00CAC" w:rsidP="00A00CAC">
      <w:r>
        <w:t>Drainage therapies</w:t>
      </w:r>
    </w:p>
    <w:p w14:paraId="3925A4BA" w14:textId="77777777" w:rsidR="00A00CAC" w:rsidRDefault="00A00CAC" w:rsidP="00A00CAC">
      <w:proofErr w:type="spellStart"/>
      <w:r>
        <w:t>Platinus</w:t>
      </w:r>
      <w:proofErr w:type="spellEnd"/>
      <w:r>
        <w:t xml:space="preserve"> </w:t>
      </w:r>
      <w:proofErr w:type="spellStart"/>
      <w:r>
        <w:t>Orientalis</w:t>
      </w:r>
      <w:proofErr w:type="spellEnd"/>
      <w:r>
        <w:t xml:space="preserve"> + Acer </w:t>
      </w:r>
      <w:proofErr w:type="spellStart"/>
      <w:r>
        <w:t>Campestres</w:t>
      </w:r>
      <w:proofErr w:type="spellEnd"/>
      <w:r>
        <w:tab/>
        <w:t>100 drops of each together in water 2x a day</w:t>
      </w:r>
    </w:p>
    <w:p w14:paraId="742D4F48" w14:textId="77777777" w:rsidR="00A00CAC" w:rsidRDefault="00A00CAC" w:rsidP="00A00CAC">
      <w:proofErr w:type="spellStart"/>
      <w:r>
        <w:t>Unda</w:t>
      </w:r>
      <w:proofErr w:type="spellEnd"/>
      <w:r>
        <w:t xml:space="preserve"> 2, 15, 27, 710</w:t>
      </w:r>
      <w:r>
        <w:tab/>
      </w:r>
      <w:r>
        <w:tab/>
      </w:r>
      <w:r>
        <w:tab/>
        <w:t>5 drops of each 6x a day</w:t>
      </w:r>
    </w:p>
    <w:p w14:paraId="09476396" w14:textId="77777777" w:rsidR="00A00CAC" w:rsidRDefault="00A00CAC" w:rsidP="00A00CAC">
      <w:r>
        <w:t xml:space="preserve">Kali </w:t>
      </w:r>
      <w:proofErr w:type="spellStart"/>
      <w:r>
        <w:t>mur</w:t>
      </w:r>
      <w:proofErr w:type="spellEnd"/>
      <w:r>
        <w:t xml:space="preserve"> 6x</w:t>
      </w:r>
      <w:r>
        <w:tab/>
      </w:r>
      <w:r>
        <w:tab/>
      </w:r>
      <w:r>
        <w:tab/>
      </w:r>
      <w:r>
        <w:tab/>
        <w:t>2 tablets 3x a day</w:t>
      </w:r>
    </w:p>
    <w:p w14:paraId="12C430A9" w14:textId="77777777" w:rsidR="00A00CAC" w:rsidRDefault="00A00CAC" w:rsidP="00A00CAC">
      <w:r>
        <w:t>Trace Mineral Complex CWS</w:t>
      </w:r>
      <w:r>
        <w:tab/>
      </w:r>
      <w:r>
        <w:tab/>
        <w:t>5 drops 3x a day</w:t>
      </w:r>
    </w:p>
    <w:p w14:paraId="0B8B7B98" w14:textId="77777777" w:rsidR="00A00CAC" w:rsidRDefault="00A00CAC" w:rsidP="00A00CAC"/>
    <w:p w14:paraId="0111328A" w14:textId="77777777" w:rsidR="00A00CAC" w:rsidRDefault="00A00CAC" w:rsidP="00A00CAC">
      <w:r>
        <w:t xml:space="preserve">Add </w:t>
      </w:r>
    </w:p>
    <w:p w14:paraId="0BCC9414" w14:textId="77777777" w:rsidR="00A00CAC" w:rsidRDefault="00A00CAC" w:rsidP="00A00CAC">
      <w:r>
        <w:t>IV vitamin C (must have a blood test for G-6PD first) 40-50gm</w:t>
      </w:r>
    </w:p>
    <w:p w14:paraId="425982BB" w14:textId="77777777" w:rsidR="00A00CAC" w:rsidRDefault="00A00CAC" w:rsidP="00A00CAC">
      <w:r>
        <w:t>IV ozone therapy</w:t>
      </w:r>
    </w:p>
    <w:p w14:paraId="7EF91F80" w14:textId="77777777" w:rsidR="00A00CAC" w:rsidRDefault="00A00CAC" w:rsidP="00A00CAC"/>
    <w:p w14:paraId="363A78AC" w14:textId="77777777" w:rsidR="00A00CAC" w:rsidRDefault="00A00CAC" w:rsidP="00A00CAC">
      <w:r>
        <w:t>And continue all the nutraceuticals</w:t>
      </w:r>
    </w:p>
    <w:p w14:paraId="68F1EE0B" w14:textId="697340FD" w:rsidR="00A00CAC" w:rsidRDefault="00A00CAC">
      <w:pPr>
        <w:pStyle w:val="EndnoteText"/>
      </w:pPr>
    </w:p>
    <w:p w14:paraId="05911EF4" w14:textId="2B5D1F7A" w:rsidR="00A00CAC" w:rsidRDefault="00A00CAC">
      <w:pPr>
        <w:pStyle w:val="EndnoteText"/>
      </w:pPr>
    </w:p>
    <w:p w14:paraId="2E8D64F0" w14:textId="016607F5" w:rsidR="00A00CAC" w:rsidRDefault="00A00CAC">
      <w:pPr>
        <w:pStyle w:val="EndnoteText"/>
      </w:pPr>
    </w:p>
    <w:p w14:paraId="424C0165" w14:textId="78DE4CCA" w:rsidR="00A00CAC" w:rsidRDefault="00A00CAC">
      <w:pPr>
        <w:pStyle w:val="EndnoteText"/>
      </w:pPr>
    </w:p>
    <w:p w14:paraId="0334E988" w14:textId="1FEFBB88" w:rsidR="00A00CAC" w:rsidRDefault="00A00CAC">
      <w:pPr>
        <w:pStyle w:val="EndnoteText"/>
      </w:pPr>
    </w:p>
    <w:p w14:paraId="4AFA21EE" w14:textId="78F489EA" w:rsidR="00A00CAC" w:rsidRDefault="00A00CAC">
      <w:pPr>
        <w:pStyle w:val="EndnoteText"/>
      </w:pPr>
    </w:p>
    <w:p w14:paraId="585BC9C5" w14:textId="54587CD5" w:rsidR="00A00CAC" w:rsidRDefault="00A00CAC">
      <w:pPr>
        <w:pStyle w:val="EndnoteText"/>
      </w:pPr>
    </w:p>
    <w:p w14:paraId="61B9D14B" w14:textId="309F02E3" w:rsidR="00A00CAC" w:rsidRDefault="00A00CAC">
      <w:pPr>
        <w:pStyle w:val="EndnoteText"/>
      </w:pPr>
    </w:p>
    <w:p w14:paraId="5F3E93BB" w14:textId="7EB661E5" w:rsidR="00A00CAC" w:rsidRDefault="00A00CAC">
      <w:pPr>
        <w:pStyle w:val="EndnoteText"/>
      </w:pPr>
    </w:p>
    <w:p w14:paraId="35D67CC9" w14:textId="007E08C2" w:rsidR="00A00CAC" w:rsidRDefault="00A00CAC">
      <w:pPr>
        <w:pStyle w:val="EndnoteText"/>
      </w:pPr>
    </w:p>
    <w:p w14:paraId="7E22B6DE" w14:textId="14CE4BED" w:rsidR="00A00CAC" w:rsidRDefault="00A00CAC">
      <w:pPr>
        <w:pStyle w:val="EndnoteText"/>
      </w:pPr>
    </w:p>
    <w:p w14:paraId="49438A0E" w14:textId="3F141573" w:rsidR="00A00CAC" w:rsidRDefault="00A00CAC">
      <w:pPr>
        <w:pStyle w:val="EndnoteText"/>
      </w:pPr>
    </w:p>
    <w:p w14:paraId="0087B8DE" w14:textId="71CBD930" w:rsidR="00A00CAC" w:rsidRDefault="00A00CAC">
      <w:pPr>
        <w:pStyle w:val="EndnoteText"/>
      </w:pPr>
    </w:p>
    <w:p w14:paraId="3457FDA7" w14:textId="2EAAAE62" w:rsidR="00A00CAC" w:rsidRDefault="00A00CAC">
      <w:pPr>
        <w:pStyle w:val="EndnoteText"/>
      </w:pPr>
    </w:p>
    <w:p w14:paraId="64F0C0B6" w14:textId="031E0187" w:rsidR="00A00CAC" w:rsidRDefault="00A00CAC">
      <w:pPr>
        <w:pStyle w:val="EndnoteText"/>
      </w:pPr>
    </w:p>
    <w:p w14:paraId="3DF2C50D" w14:textId="257E5BC4" w:rsidR="00A00CAC" w:rsidRDefault="00A00CAC">
      <w:pPr>
        <w:pStyle w:val="EndnoteText"/>
      </w:pPr>
    </w:p>
    <w:p w14:paraId="4F0F74D4" w14:textId="77777777" w:rsidR="00A00CAC" w:rsidRDefault="00A00CAC" w:rsidP="00A00CAC">
      <w:proofErr w:type="spellStart"/>
      <w:r>
        <w:t>Covid</w:t>
      </w:r>
      <w:proofErr w:type="spellEnd"/>
      <w:r>
        <w:t xml:space="preserve"> vaccine statement – December 2020</w:t>
      </w:r>
    </w:p>
    <w:p w14:paraId="24579DCE" w14:textId="77777777" w:rsidR="00A00CAC" w:rsidRPr="00616C8F" w:rsidRDefault="00A00CAC" w:rsidP="00A00CAC">
      <w:pPr>
        <w:pStyle w:val="NormalWeb"/>
        <w:spacing w:before="0" w:beforeAutospacing="0" w:after="0" w:afterAutospacing="0" w:line="360" w:lineRule="auto"/>
        <w:rPr>
          <w:rFonts w:asciiTheme="minorHAnsi" w:hAnsiTheme="minorHAnsi" w:cstheme="minorHAnsi"/>
        </w:rPr>
      </w:pPr>
    </w:p>
    <w:p w14:paraId="504DBD41" w14:textId="77777777" w:rsidR="00A00CAC" w:rsidRPr="00616C8F" w:rsidRDefault="00A00CAC" w:rsidP="00A00CAC">
      <w:pPr>
        <w:pStyle w:val="NormalWeb"/>
        <w:spacing w:before="0" w:beforeAutospacing="0" w:after="0" w:afterAutospacing="0" w:line="360" w:lineRule="auto"/>
        <w:ind w:firstLine="720"/>
        <w:rPr>
          <w:rFonts w:asciiTheme="minorHAnsi" w:hAnsiTheme="minorHAnsi" w:cstheme="minorHAnsi"/>
        </w:rPr>
      </w:pPr>
      <w:r w:rsidRPr="00616C8F">
        <w:rPr>
          <w:rFonts w:asciiTheme="minorHAnsi" w:hAnsiTheme="minorHAnsi" w:cstheme="minorHAnsi"/>
          <w:sz w:val="22"/>
          <w:szCs w:val="22"/>
        </w:rPr>
        <w:t>Vaccination is a personal choice that everyone must take seriously. Every individual should consult with their doctor to discuss potential pros and cons of receiving this new vaccine as the risks and benefits depend on your current health status. The goal of the vaccine is to reduce the risk of developing severe infection requiring hospitalization for COVID-19. The vaccine is NOT designed to prevent you from getting COVID-19. Much like the annual flu vaccine, the COVID-19 vaccine PRIMES your immune system to be able to quickly identify the coronavirus if you are exposed. This expedites the immune process to eliminate the virus. Just like the flu vaccine, there are thousands who get the annual flu vaccine but still get the flu. However, fewer of those people die or require hospitalization.</w:t>
      </w:r>
    </w:p>
    <w:p w14:paraId="51624326" w14:textId="77777777" w:rsidR="00A00CAC" w:rsidRPr="00616C8F" w:rsidRDefault="00A00CAC" w:rsidP="00A00CAC">
      <w:pPr>
        <w:pStyle w:val="NormalWeb"/>
        <w:spacing w:before="0" w:beforeAutospacing="0" w:after="0" w:afterAutospacing="0" w:line="360" w:lineRule="auto"/>
        <w:rPr>
          <w:rFonts w:asciiTheme="minorHAnsi" w:hAnsiTheme="minorHAnsi" w:cstheme="minorHAnsi"/>
        </w:rPr>
      </w:pPr>
      <w:r w:rsidRPr="00616C8F">
        <w:rPr>
          <w:rFonts w:asciiTheme="minorHAnsi" w:hAnsiTheme="minorHAnsi" w:cstheme="minorHAnsi"/>
          <w:sz w:val="22"/>
          <w:szCs w:val="22"/>
        </w:rPr>
        <w:t> </w:t>
      </w:r>
    </w:p>
    <w:p w14:paraId="41B6EF28" w14:textId="77777777" w:rsidR="00A00CAC" w:rsidRPr="00616C8F" w:rsidRDefault="00A00CAC" w:rsidP="00A00CAC">
      <w:pPr>
        <w:pStyle w:val="NormalWeb"/>
        <w:spacing w:before="0" w:beforeAutospacing="0" w:after="0" w:afterAutospacing="0" w:line="360" w:lineRule="auto"/>
        <w:rPr>
          <w:rFonts w:asciiTheme="minorHAnsi" w:hAnsiTheme="minorHAnsi" w:cstheme="minorHAnsi"/>
        </w:rPr>
      </w:pPr>
      <w:r w:rsidRPr="00616C8F">
        <w:rPr>
          <w:rFonts w:asciiTheme="minorHAnsi" w:hAnsiTheme="minorHAnsi" w:cstheme="minorHAnsi"/>
          <w:sz w:val="22"/>
          <w:szCs w:val="22"/>
        </w:rPr>
        <w:t xml:space="preserve">          Even if one chooses to receive the vaccine, they must still </w:t>
      </w:r>
      <w:proofErr w:type="gramStart"/>
      <w:r w:rsidRPr="00616C8F">
        <w:rPr>
          <w:rFonts w:asciiTheme="minorHAnsi" w:hAnsiTheme="minorHAnsi" w:cstheme="minorHAnsi"/>
          <w:sz w:val="22"/>
          <w:szCs w:val="22"/>
        </w:rPr>
        <w:t>social</w:t>
      </w:r>
      <w:proofErr w:type="gramEnd"/>
      <w:r w:rsidRPr="00616C8F">
        <w:rPr>
          <w:rFonts w:asciiTheme="minorHAnsi" w:hAnsiTheme="minorHAnsi" w:cstheme="minorHAnsi"/>
          <w:sz w:val="22"/>
          <w:szCs w:val="22"/>
        </w:rPr>
        <w:t xml:space="preserve"> distance, wash their hands, wear a mask, and follow local </w:t>
      </w:r>
      <w:proofErr w:type="spellStart"/>
      <w:r w:rsidRPr="00616C8F">
        <w:rPr>
          <w:rFonts w:asciiTheme="minorHAnsi" w:hAnsiTheme="minorHAnsi" w:cstheme="minorHAnsi"/>
          <w:sz w:val="22"/>
          <w:szCs w:val="22"/>
        </w:rPr>
        <w:t>covid</w:t>
      </w:r>
      <w:proofErr w:type="spellEnd"/>
      <w:r w:rsidRPr="00616C8F">
        <w:rPr>
          <w:rFonts w:asciiTheme="minorHAnsi" w:hAnsiTheme="minorHAnsi" w:cstheme="minorHAnsi"/>
          <w:sz w:val="22"/>
          <w:szCs w:val="22"/>
        </w:rPr>
        <w:t xml:space="preserve"> restrictions and limitations. Much has been written about the potential gloom and doom of this vaccine with little scientific data to support claims. However, because the vaccine is so new, with virtually no history of potential long-term adverse effects, only time will tell the true story. </w:t>
      </w:r>
    </w:p>
    <w:p w14:paraId="2201B005" w14:textId="77777777" w:rsidR="00A00CAC" w:rsidRPr="00616C8F" w:rsidRDefault="00A00CAC" w:rsidP="00A00CAC">
      <w:pPr>
        <w:pStyle w:val="NormalWeb"/>
        <w:spacing w:before="0" w:beforeAutospacing="0" w:after="0" w:afterAutospacing="0" w:line="360" w:lineRule="auto"/>
        <w:rPr>
          <w:rFonts w:asciiTheme="minorHAnsi" w:hAnsiTheme="minorHAnsi" w:cstheme="minorHAnsi"/>
        </w:rPr>
      </w:pPr>
      <w:r w:rsidRPr="00616C8F">
        <w:rPr>
          <w:rFonts w:asciiTheme="minorHAnsi" w:hAnsiTheme="minorHAnsi" w:cstheme="minorHAnsi"/>
        </w:rPr>
        <w:t> </w:t>
      </w:r>
    </w:p>
    <w:p w14:paraId="35CA652B" w14:textId="77777777" w:rsidR="00A00CAC" w:rsidRPr="00616C8F" w:rsidRDefault="00A00CAC" w:rsidP="00A00CAC">
      <w:pPr>
        <w:pStyle w:val="NormalWeb"/>
        <w:spacing w:before="0" w:beforeAutospacing="0" w:after="0" w:afterAutospacing="0" w:line="360" w:lineRule="auto"/>
        <w:ind w:firstLine="720"/>
        <w:rPr>
          <w:rFonts w:asciiTheme="minorHAnsi" w:hAnsiTheme="minorHAnsi" w:cstheme="minorHAnsi"/>
        </w:rPr>
      </w:pPr>
      <w:r w:rsidRPr="00616C8F">
        <w:rPr>
          <w:rFonts w:asciiTheme="minorHAnsi" w:hAnsiTheme="minorHAnsi" w:cstheme="minorHAnsi"/>
          <w:sz w:val="22"/>
          <w:szCs w:val="22"/>
        </w:rPr>
        <w:t xml:space="preserve">We encourage everyone to discuss vaccination with their doctor in order to make the most informed decision. Regardless of whether you choose to accept the COVID-19 vaccination or not, your doctor may be able to suggest supplements or therapies to strengthen your immune system. Common immune boosting regimens may include Vitamin A, B, C, D, zinc, probiotics, and melatonin. In-office therapies could include IV vitamin C and/or </w:t>
      </w:r>
      <w:r>
        <w:rPr>
          <w:rFonts w:asciiTheme="minorHAnsi" w:hAnsiTheme="minorHAnsi" w:cstheme="minorHAnsi"/>
          <w:sz w:val="22"/>
          <w:szCs w:val="22"/>
        </w:rPr>
        <w:t xml:space="preserve">IV ozone and/ or </w:t>
      </w:r>
      <w:r w:rsidRPr="00616C8F">
        <w:rPr>
          <w:rFonts w:asciiTheme="minorHAnsi" w:hAnsiTheme="minorHAnsi" w:cstheme="minorHAnsi"/>
          <w:sz w:val="22"/>
          <w:szCs w:val="22"/>
        </w:rPr>
        <w:t xml:space="preserve">Myers’ IV drip. In addition, to reduce the chronic stress associated with the pandemic, therapies such as neurofeedback, </w:t>
      </w:r>
      <w:proofErr w:type="spellStart"/>
      <w:r w:rsidRPr="00616C8F">
        <w:rPr>
          <w:rFonts w:asciiTheme="minorHAnsi" w:hAnsiTheme="minorHAnsi" w:cstheme="minorHAnsi"/>
          <w:sz w:val="22"/>
          <w:szCs w:val="22"/>
        </w:rPr>
        <w:t>iMRS</w:t>
      </w:r>
      <w:proofErr w:type="spellEnd"/>
      <w:r w:rsidRPr="00616C8F">
        <w:rPr>
          <w:rFonts w:asciiTheme="minorHAnsi" w:hAnsiTheme="minorHAnsi" w:cstheme="minorHAnsi"/>
          <w:sz w:val="22"/>
          <w:szCs w:val="22"/>
        </w:rPr>
        <w:t xml:space="preserve"> PEMF full body mat, liquid sound bed, massage, and structural energetic therapy can really make a difference.</w:t>
      </w:r>
    </w:p>
    <w:p w14:paraId="3097E2B0" w14:textId="77777777" w:rsidR="00A00CAC" w:rsidRPr="00616C8F" w:rsidRDefault="00A00CAC" w:rsidP="00A00CAC">
      <w:pPr>
        <w:spacing w:line="360" w:lineRule="auto"/>
        <w:rPr>
          <w:rFonts w:cstheme="minorHAnsi"/>
        </w:rPr>
      </w:pPr>
    </w:p>
    <w:p w14:paraId="7B933216" w14:textId="77777777" w:rsidR="00A00CAC" w:rsidRDefault="00A00CA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577546"/>
      <w:docPartObj>
        <w:docPartGallery w:val="Page Numbers (Bottom of Page)"/>
        <w:docPartUnique/>
      </w:docPartObj>
    </w:sdtPr>
    <w:sdtContent>
      <w:p w14:paraId="2D3BBDC3" w14:textId="54E2E98D" w:rsidR="00A00CAC" w:rsidRDefault="00A00CAC" w:rsidP="00CF1A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CDF35" w14:textId="77777777" w:rsidR="00A00CAC" w:rsidRDefault="00A00CAC" w:rsidP="00A00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8622502"/>
      <w:docPartObj>
        <w:docPartGallery w:val="Page Numbers (Bottom of Page)"/>
        <w:docPartUnique/>
      </w:docPartObj>
    </w:sdtPr>
    <w:sdtContent>
      <w:p w14:paraId="6AEDC25B" w14:textId="2096C642" w:rsidR="00A00CAC" w:rsidRDefault="00A00CAC" w:rsidP="00CF1A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8ED0D0" w14:textId="77777777" w:rsidR="00A00CAC" w:rsidRDefault="00A00CAC" w:rsidP="00A00C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E1E48" w14:textId="77777777" w:rsidR="00A72569" w:rsidRDefault="00A72569" w:rsidP="009F2538">
      <w:pPr>
        <w:spacing w:after="0" w:line="240" w:lineRule="auto"/>
      </w:pPr>
      <w:r>
        <w:separator/>
      </w:r>
    </w:p>
  </w:footnote>
  <w:footnote w:type="continuationSeparator" w:id="0">
    <w:p w14:paraId="3AB32EFF" w14:textId="77777777" w:rsidR="00A72569" w:rsidRDefault="00A72569" w:rsidP="009F2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571"/>
    <w:multiLevelType w:val="hybridMultilevel"/>
    <w:tmpl w:val="13B6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038"/>
    <w:multiLevelType w:val="multilevel"/>
    <w:tmpl w:val="069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47A3C"/>
    <w:multiLevelType w:val="hybridMultilevel"/>
    <w:tmpl w:val="6102E33C"/>
    <w:lvl w:ilvl="0" w:tplc="3A3693BE">
      <w:start w:val="1"/>
      <w:numFmt w:val="decimal"/>
      <w:lvlText w:val="%1."/>
      <w:lvlJc w:val="left"/>
      <w:pPr>
        <w:tabs>
          <w:tab w:val="num" w:pos="720"/>
        </w:tabs>
        <w:ind w:left="720" w:hanging="360"/>
      </w:pPr>
    </w:lvl>
    <w:lvl w:ilvl="1" w:tplc="5BF06D5A" w:tentative="1">
      <w:start w:val="1"/>
      <w:numFmt w:val="decimal"/>
      <w:lvlText w:val="%2."/>
      <w:lvlJc w:val="left"/>
      <w:pPr>
        <w:tabs>
          <w:tab w:val="num" w:pos="1440"/>
        </w:tabs>
        <w:ind w:left="1440" w:hanging="360"/>
      </w:pPr>
    </w:lvl>
    <w:lvl w:ilvl="2" w:tplc="7CE4BA3E" w:tentative="1">
      <w:start w:val="1"/>
      <w:numFmt w:val="decimal"/>
      <w:lvlText w:val="%3."/>
      <w:lvlJc w:val="left"/>
      <w:pPr>
        <w:tabs>
          <w:tab w:val="num" w:pos="2160"/>
        </w:tabs>
        <w:ind w:left="2160" w:hanging="360"/>
      </w:pPr>
    </w:lvl>
    <w:lvl w:ilvl="3" w:tplc="668EC726" w:tentative="1">
      <w:start w:val="1"/>
      <w:numFmt w:val="decimal"/>
      <w:lvlText w:val="%4."/>
      <w:lvlJc w:val="left"/>
      <w:pPr>
        <w:tabs>
          <w:tab w:val="num" w:pos="2880"/>
        </w:tabs>
        <w:ind w:left="2880" w:hanging="360"/>
      </w:pPr>
    </w:lvl>
    <w:lvl w:ilvl="4" w:tplc="821E17B4" w:tentative="1">
      <w:start w:val="1"/>
      <w:numFmt w:val="decimal"/>
      <w:lvlText w:val="%5."/>
      <w:lvlJc w:val="left"/>
      <w:pPr>
        <w:tabs>
          <w:tab w:val="num" w:pos="3600"/>
        </w:tabs>
        <w:ind w:left="3600" w:hanging="360"/>
      </w:pPr>
    </w:lvl>
    <w:lvl w:ilvl="5" w:tplc="C0A039D4" w:tentative="1">
      <w:start w:val="1"/>
      <w:numFmt w:val="decimal"/>
      <w:lvlText w:val="%6."/>
      <w:lvlJc w:val="left"/>
      <w:pPr>
        <w:tabs>
          <w:tab w:val="num" w:pos="4320"/>
        </w:tabs>
        <w:ind w:left="4320" w:hanging="360"/>
      </w:pPr>
    </w:lvl>
    <w:lvl w:ilvl="6" w:tplc="09266710" w:tentative="1">
      <w:start w:val="1"/>
      <w:numFmt w:val="decimal"/>
      <w:lvlText w:val="%7."/>
      <w:lvlJc w:val="left"/>
      <w:pPr>
        <w:tabs>
          <w:tab w:val="num" w:pos="5040"/>
        </w:tabs>
        <w:ind w:left="5040" w:hanging="360"/>
      </w:pPr>
    </w:lvl>
    <w:lvl w:ilvl="7" w:tplc="65CEF942" w:tentative="1">
      <w:start w:val="1"/>
      <w:numFmt w:val="decimal"/>
      <w:lvlText w:val="%8."/>
      <w:lvlJc w:val="left"/>
      <w:pPr>
        <w:tabs>
          <w:tab w:val="num" w:pos="5760"/>
        </w:tabs>
        <w:ind w:left="5760" w:hanging="360"/>
      </w:pPr>
    </w:lvl>
    <w:lvl w:ilvl="8" w:tplc="0D365088" w:tentative="1">
      <w:start w:val="1"/>
      <w:numFmt w:val="decimal"/>
      <w:lvlText w:val="%9."/>
      <w:lvlJc w:val="left"/>
      <w:pPr>
        <w:tabs>
          <w:tab w:val="num" w:pos="6480"/>
        </w:tabs>
        <w:ind w:left="6480" w:hanging="360"/>
      </w:pPr>
    </w:lvl>
  </w:abstractNum>
  <w:abstractNum w:abstractNumId="3" w15:restartNumberingAfterBreak="0">
    <w:nsid w:val="4E3F7E13"/>
    <w:multiLevelType w:val="hybridMultilevel"/>
    <w:tmpl w:val="F3B4FE2C"/>
    <w:lvl w:ilvl="0" w:tplc="72688C9E">
      <w:start w:val="1"/>
      <w:numFmt w:val="decimal"/>
      <w:lvlText w:val="%1."/>
      <w:lvlJc w:val="left"/>
      <w:pPr>
        <w:tabs>
          <w:tab w:val="num" w:pos="720"/>
        </w:tabs>
        <w:ind w:left="720" w:hanging="360"/>
      </w:pPr>
    </w:lvl>
    <w:lvl w:ilvl="1" w:tplc="1D22FE4E" w:tentative="1">
      <w:start w:val="1"/>
      <w:numFmt w:val="decimal"/>
      <w:lvlText w:val="%2."/>
      <w:lvlJc w:val="left"/>
      <w:pPr>
        <w:tabs>
          <w:tab w:val="num" w:pos="1440"/>
        </w:tabs>
        <w:ind w:left="1440" w:hanging="360"/>
      </w:pPr>
    </w:lvl>
    <w:lvl w:ilvl="2" w:tplc="90EE685E" w:tentative="1">
      <w:start w:val="1"/>
      <w:numFmt w:val="decimal"/>
      <w:lvlText w:val="%3."/>
      <w:lvlJc w:val="left"/>
      <w:pPr>
        <w:tabs>
          <w:tab w:val="num" w:pos="2160"/>
        </w:tabs>
        <w:ind w:left="2160" w:hanging="360"/>
      </w:pPr>
    </w:lvl>
    <w:lvl w:ilvl="3" w:tplc="7480E1D2" w:tentative="1">
      <w:start w:val="1"/>
      <w:numFmt w:val="decimal"/>
      <w:lvlText w:val="%4."/>
      <w:lvlJc w:val="left"/>
      <w:pPr>
        <w:tabs>
          <w:tab w:val="num" w:pos="2880"/>
        </w:tabs>
        <w:ind w:left="2880" w:hanging="360"/>
      </w:pPr>
    </w:lvl>
    <w:lvl w:ilvl="4" w:tplc="DC0A11E8" w:tentative="1">
      <w:start w:val="1"/>
      <w:numFmt w:val="decimal"/>
      <w:lvlText w:val="%5."/>
      <w:lvlJc w:val="left"/>
      <w:pPr>
        <w:tabs>
          <w:tab w:val="num" w:pos="3600"/>
        </w:tabs>
        <w:ind w:left="3600" w:hanging="360"/>
      </w:pPr>
    </w:lvl>
    <w:lvl w:ilvl="5" w:tplc="67AA809A" w:tentative="1">
      <w:start w:val="1"/>
      <w:numFmt w:val="decimal"/>
      <w:lvlText w:val="%6."/>
      <w:lvlJc w:val="left"/>
      <w:pPr>
        <w:tabs>
          <w:tab w:val="num" w:pos="4320"/>
        </w:tabs>
        <w:ind w:left="4320" w:hanging="360"/>
      </w:pPr>
    </w:lvl>
    <w:lvl w:ilvl="6" w:tplc="306E5F40" w:tentative="1">
      <w:start w:val="1"/>
      <w:numFmt w:val="decimal"/>
      <w:lvlText w:val="%7."/>
      <w:lvlJc w:val="left"/>
      <w:pPr>
        <w:tabs>
          <w:tab w:val="num" w:pos="5040"/>
        </w:tabs>
        <w:ind w:left="5040" w:hanging="360"/>
      </w:pPr>
    </w:lvl>
    <w:lvl w:ilvl="7" w:tplc="B5701D44" w:tentative="1">
      <w:start w:val="1"/>
      <w:numFmt w:val="decimal"/>
      <w:lvlText w:val="%8."/>
      <w:lvlJc w:val="left"/>
      <w:pPr>
        <w:tabs>
          <w:tab w:val="num" w:pos="5760"/>
        </w:tabs>
        <w:ind w:left="5760" w:hanging="360"/>
      </w:pPr>
    </w:lvl>
    <w:lvl w:ilvl="8" w:tplc="31862914" w:tentative="1">
      <w:start w:val="1"/>
      <w:numFmt w:val="decimal"/>
      <w:lvlText w:val="%9."/>
      <w:lvlJc w:val="left"/>
      <w:pPr>
        <w:tabs>
          <w:tab w:val="num" w:pos="6480"/>
        </w:tabs>
        <w:ind w:left="6480" w:hanging="360"/>
      </w:pPr>
    </w:lvl>
  </w:abstractNum>
  <w:abstractNum w:abstractNumId="4" w15:restartNumberingAfterBreak="0">
    <w:nsid w:val="5D2E75D6"/>
    <w:multiLevelType w:val="hybridMultilevel"/>
    <w:tmpl w:val="C7F6AE3E"/>
    <w:lvl w:ilvl="0" w:tplc="0810A208">
      <w:start w:val="1"/>
      <w:numFmt w:val="decimal"/>
      <w:lvlText w:val="%1."/>
      <w:lvlJc w:val="left"/>
      <w:pPr>
        <w:tabs>
          <w:tab w:val="num" w:pos="720"/>
        </w:tabs>
        <w:ind w:left="720" w:hanging="360"/>
      </w:pPr>
    </w:lvl>
    <w:lvl w:ilvl="1" w:tplc="B8C6F3B0" w:tentative="1">
      <w:start w:val="1"/>
      <w:numFmt w:val="decimal"/>
      <w:lvlText w:val="%2."/>
      <w:lvlJc w:val="left"/>
      <w:pPr>
        <w:tabs>
          <w:tab w:val="num" w:pos="1440"/>
        </w:tabs>
        <w:ind w:left="1440" w:hanging="360"/>
      </w:pPr>
    </w:lvl>
    <w:lvl w:ilvl="2" w:tplc="66288A32" w:tentative="1">
      <w:start w:val="1"/>
      <w:numFmt w:val="decimal"/>
      <w:lvlText w:val="%3."/>
      <w:lvlJc w:val="left"/>
      <w:pPr>
        <w:tabs>
          <w:tab w:val="num" w:pos="2160"/>
        </w:tabs>
        <w:ind w:left="2160" w:hanging="360"/>
      </w:pPr>
    </w:lvl>
    <w:lvl w:ilvl="3" w:tplc="1DEEAD58" w:tentative="1">
      <w:start w:val="1"/>
      <w:numFmt w:val="decimal"/>
      <w:lvlText w:val="%4."/>
      <w:lvlJc w:val="left"/>
      <w:pPr>
        <w:tabs>
          <w:tab w:val="num" w:pos="2880"/>
        </w:tabs>
        <w:ind w:left="2880" w:hanging="360"/>
      </w:pPr>
    </w:lvl>
    <w:lvl w:ilvl="4" w:tplc="97E805A4" w:tentative="1">
      <w:start w:val="1"/>
      <w:numFmt w:val="decimal"/>
      <w:lvlText w:val="%5."/>
      <w:lvlJc w:val="left"/>
      <w:pPr>
        <w:tabs>
          <w:tab w:val="num" w:pos="3600"/>
        </w:tabs>
        <w:ind w:left="3600" w:hanging="360"/>
      </w:pPr>
    </w:lvl>
    <w:lvl w:ilvl="5" w:tplc="C96E30E4" w:tentative="1">
      <w:start w:val="1"/>
      <w:numFmt w:val="decimal"/>
      <w:lvlText w:val="%6."/>
      <w:lvlJc w:val="left"/>
      <w:pPr>
        <w:tabs>
          <w:tab w:val="num" w:pos="4320"/>
        </w:tabs>
        <w:ind w:left="4320" w:hanging="360"/>
      </w:pPr>
    </w:lvl>
    <w:lvl w:ilvl="6" w:tplc="0220EF82" w:tentative="1">
      <w:start w:val="1"/>
      <w:numFmt w:val="decimal"/>
      <w:lvlText w:val="%7."/>
      <w:lvlJc w:val="left"/>
      <w:pPr>
        <w:tabs>
          <w:tab w:val="num" w:pos="5040"/>
        </w:tabs>
        <w:ind w:left="5040" w:hanging="360"/>
      </w:pPr>
    </w:lvl>
    <w:lvl w:ilvl="7" w:tplc="EC4E15A6" w:tentative="1">
      <w:start w:val="1"/>
      <w:numFmt w:val="decimal"/>
      <w:lvlText w:val="%8."/>
      <w:lvlJc w:val="left"/>
      <w:pPr>
        <w:tabs>
          <w:tab w:val="num" w:pos="5760"/>
        </w:tabs>
        <w:ind w:left="5760" w:hanging="360"/>
      </w:pPr>
    </w:lvl>
    <w:lvl w:ilvl="8" w:tplc="079059CA" w:tentative="1">
      <w:start w:val="1"/>
      <w:numFmt w:val="decimal"/>
      <w:lvlText w:val="%9."/>
      <w:lvlJc w:val="left"/>
      <w:pPr>
        <w:tabs>
          <w:tab w:val="num" w:pos="6480"/>
        </w:tabs>
        <w:ind w:left="6480" w:hanging="360"/>
      </w:pPr>
    </w:lvl>
  </w:abstractNum>
  <w:abstractNum w:abstractNumId="5" w15:restartNumberingAfterBreak="0">
    <w:nsid w:val="66301661"/>
    <w:multiLevelType w:val="hybridMultilevel"/>
    <w:tmpl w:val="8A36CCA2"/>
    <w:lvl w:ilvl="0" w:tplc="E3DACE7C">
      <w:start w:val="1"/>
      <w:numFmt w:val="decimal"/>
      <w:lvlText w:val="%1."/>
      <w:lvlJc w:val="left"/>
      <w:pPr>
        <w:tabs>
          <w:tab w:val="num" w:pos="720"/>
        </w:tabs>
        <w:ind w:left="720" w:hanging="360"/>
      </w:pPr>
    </w:lvl>
    <w:lvl w:ilvl="1" w:tplc="E15C0464" w:tentative="1">
      <w:start w:val="1"/>
      <w:numFmt w:val="decimal"/>
      <w:lvlText w:val="%2."/>
      <w:lvlJc w:val="left"/>
      <w:pPr>
        <w:tabs>
          <w:tab w:val="num" w:pos="1440"/>
        </w:tabs>
        <w:ind w:left="1440" w:hanging="360"/>
      </w:pPr>
    </w:lvl>
    <w:lvl w:ilvl="2" w:tplc="CFE64A1C" w:tentative="1">
      <w:start w:val="1"/>
      <w:numFmt w:val="decimal"/>
      <w:lvlText w:val="%3."/>
      <w:lvlJc w:val="left"/>
      <w:pPr>
        <w:tabs>
          <w:tab w:val="num" w:pos="2160"/>
        </w:tabs>
        <w:ind w:left="2160" w:hanging="360"/>
      </w:pPr>
    </w:lvl>
    <w:lvl w:ilvl="3" w:tplc="7CB6BE8C" w:tentative="1">
      <w:start w:val="1"/>
      <w:numFmt w:val="decimal"/>
      <w:lvlText w:val="%4."/>
      <w:lvlJc w:val="left"/>
      <w:pPr>
        <w:tabs>
          <w:tab w:val="num" w:pos="2880"/>
        </w:tabs>
        <w:ind w:left="2880" w:hanging="360"/>
      </w:pPr>
    </w:lvl>
    <w:lvl w:ilvl="4" w:tplc="BC6E741E" w:tentative="1">
      <w:start w:val="1"/>
      <w:numFmt w:val="decimal"/>
      <w:lvlText w:val="%5."/>
      <w:lvlJc w:val="left"/>
      <w:pPr>
        <w:tabs>
          <w:tab w:val="num" w:pos="3600"/>
        </w:tabs>
        <w:ind w:left="3600" w:hanging="360"/>
      </w:pPr>
    </w:lvl>
    <w:lvl w:ilvl="5" w:tplc="336284D2" w:tentative="1">
      <w:start w:val="1"/>
      <w:numFmt w:val="decimal"/>
      <w:lvlText w:val="%6."/>
      <w:lvlJc w:val="left"/>
      <w:pPr>
        <w:tabs>
          <w:tab w:val="num" w:pos="4320"/>
        </w:tabs>
        <w:ind w:left="4320" w:hanging="360"/>
      </w:pPr>
    </w:lvl>
    <w:lvl w:ilvl="6" w:tplc="E7D8118C" w:tentative="1">
      <w:start w:val="1"/>
      <w:numFmt w:val="decimal"/>
      <w:lvlText w:val="%7."/>
      <w:lvlJc w:val="left"/>
      <w:pPr>
        <w:tabs>
          <w:tab w:val="num" w:pos="5040"/>
        </w:tabs>
        <w:ind w:left="5040" w:hanging="360"/>
      </w:pPr>
    </w:lvl>
    <w:lvl w:ilvl="7" w:tplc="9F9A3FFC" w:tentative="1">
      <w:start w:val="1"/>
      <w:numFmt w:val="decimal"/>
      <w:lvlText w:val="%8."/>
      <w:lvlJc w:val="left"/>
      <w:pPr>
        <w:tabs>
          <w:tab w:val="num" w:pos="5760"/>
        </w:tabs>
        <w:ind w:left="5760" w:hanging="360"/>
      </w:pPr>
    </w:lvl>
    <w:lvl w:ilvl="8" w:tplc="220697DC" w:tentative="1">
      <w:start w:val="1"/>
      <w:numFmt w:val="decimal"/>
      <w:lvlText w:val="%9."/>
      <w:lvlJc w:val="left"/>
      <w:pPr>
        <w:tabs>
          <w:tab w:val="num" w:pos="6480"/>
        </w:tabs>
        <w:ind w:left="6480" w:hanging="360"/>
      </w:pPr>
    </w:lvl>
  </w:abstractNum>
  <w:abstractNum w:abstractNumId="6" w15:restartNumberingAfterBreak="0">
    <w:nsid w:val="675C0068"/>
    <w:multiLevelType w:val="hybridMultilevel"/>
    <w:tmpl w:val="63E256BA"/>
    <w:lvl w:ilvl="0" w:tplc="6F00B7B4">
      <w:start w:val="1"/>
      <w:numFmt w:val="decimal"/>
      <w:lvlText w:val="%1."/>
      <w:lvlJc w:val="left"/>
      <w:pPr>
        <w:tabs>
          <w:tab w:val="num" w:pos="720"/>
        </w:tabs>
        <w:ind w:left="720" w:hanging="360"/>
      </w:pPr>
    </w:lvl>
    <w:lvl w:ilvl="1" w:tplc="16806BE4" w:tentative="1">
      <w:start w:val="1"/>
      <w:numFmt w:val="decimal"/>
      <w:lvlText w:val="%2."/>
      <w:lvlJc w:val="left"/>
      <w:pPr>
        <w:tabs>
          <w:tab w:val="num" w:pos="1440"/>
        </w:tabs>
        <w:ind w:left="1440" w:hanging="360"/>
      </w:pPr>
    </w:lvl>
    <w:lvl w:ilvl="2" w:tplc="714E1D26" w:tentative="1">
      <w:start w:val="1"/>
      <w:numFmt w:val="decimal"/>
      <w:lvlText w:val="%3."/>
      <w:lvlJc w:val="left"/>
      <w:pPr>
        <w:tabs>
          <w:tab w:val="num" w:pos="2160"/>
        </w:tabs>
        <w:ind w:left="2160" w:hanging="360"/>
      </w:pPr>
    </w:lvl>
    <w:lvl w:ilvl="3" w:tplc="84C8755A" w:tentative="1">
      <w:start w:val="1"/>
      <w:numFmt w:val="decimal"/>
      <w:lvlText w:val="%4."/>
      <w:lvlJc w:val="left"/>
      <w:pPr>
        <w:tabs>
          <w:tab w:val="num" w:pos="2880"/>
        </w:tabs>
        <w:ind w:left="2880" w:hanging="360"/>
      </w:pPr>
    </w:lvl>
    <w:lvl w:ilvl="4" w:tplc="A2DC3944" w:tentative="1">
      <w:start w:val="1"/>
      <w:numFmt w:val="decimal"/>
      <w:lvlText w:val="%5."/>
      <w:lvlJc w:val="left"/>
      <w:pPr>
        <w:tabs>
          <w:tab w:val="num" w:pos="3600"/>
        </w:tabs>
        <w:ind w:left="3600" w:hanging="360"/>
      </w:pPr>
    </w:lvl>
    <w:lvl w:ilvl="5" w:tplc="728AAB4C" w:tentative="1">
      <w:start w:val="1"/>
      <w:numFmt w:val="decimal"/>
      <w:lvlText w:val="%6."/>
      <w:lvlJc w:val="left"/>
      <w:pPr>
        <w:tabs>
          <w:tab w:val="num" w:pos="4320"/>
        </w:tabs>
        <w:ind w:left="4320" w:hanging="360"/>
      </w:pPr>
    </w:lvl>
    <w:lvl w:ilvl="6" w:tplc="36DAC9A2" w:tentative="1">
      <w:start w:val="1"/>
      <w:numFmt w:val="decimal"/>
      <w:lvlText w:val="%7."/>
      <w:lvlJc w:val="left"/>
      <w:pPr>
        <w:tabs>
          <w:tab w:val="num" w:pos="5040"/>
        </w:tabs>
        <w:ind w:left="5040" w:hanging="360"/>
      </w:pPr>
    </w:lvl>
    <w:lvl w:ilvl="7" w:tplc="C6A07C04" w:tentative="1">
      <w:start w:val="1"/>
      <w:numFmt w:val="decimal"/>
      <w:lvlText w:val="%8."/>
      <w:lvlJc w:val="left"/>
      <w:pPr>
        <w:tabs>
          <w:tab w:val="num" w:pos="5760"/>
        </w:tabs>
        <w:ind w:left="5760" w:hanging="360"/>
      </w:pPr>
    </w:lvl>
    <w:lvl w:ilvl="8" w:tplc="0BD2E356" w:tentative="1">
      <w:start w:val="1"/>
      <w:numFmt w:val="decimal"/>
      <w:lvlText w:val="%9."/>
      <w:lvlJc w:val="left"/>
      <w:pPr>
        <w:tabs>
          <w:tab w:val="num" w:pos="6480"/>
        </w:tabs>
        <w:ind w:left="6480" w:hanging="360"/>
      </w:pPr>
    </w:lvl>
  </w:abstractNum>
  <w:abstractNum w:abstractNumId="7" w15:restartNumberingAfterBreak="0">
    <w:nsid w:val="6FA3195A"/>
    <w:multiLevelType w:val="hybridMultilevel"/>
    <w:tmpl w:val="1E58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F7A2B"/>
    <w:multiLevelType w:val="hybridMultilevel"/>
    <w:tmpl w:val="A242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19"/>
    <w:rsid w:val="00031957"/>
    <w:rsid w:val="00034A1E"/>
    <w:rsid w:val="0007213E"/>
    <w:rsid w:val="000D119F"/>
    <w:rsid w:val="000D46B3"/>
    <w:rsid w:val="00135E71"/>
    <w:rsid w:val="0013690D"/>
    <w:rsid w:val="00196CED"/>
    <w:rsid w:val="001A5733"/>
    <w:rsid w:val="001A7D35"/>
    <w:rsid w:val="001B6469"/>
    <w:rsid w:val="001B692A"/>
    <w:rsid w:val="001C3FC5"/>
    <w:rsid w:val="0021606B"/>
    <w:rsid w:val="002466EB"/>
    <w:rsid w:val="002B1126"/>
    <w:rsid w:val="002C3FB4"/>
    <w:rsid w:val="002C49B4"/>
    <w:rsid w:val="002F0016"/>
    <w:rsid w:val="00321C9E"/>
    <w:rsid w:val="00330699"/>
    <w:rsid w:val="00333DF5"/>
    <w:rsid w:val="0034077F"/>
    <w:rsid w:val="00341099"/>
    <w:rsid w:val="003604C7"/>
    <w:rsid w:val="00380127"/>
    <w:rsid w:val="0038396A"/>
    <w:rsid w:val="00392CB8"/>
    <w:rsid w:val="003A262D"/>
    <w:rsid w:val="003A61B7"/>
    <w:rsid w:val="003B3CDF"/>
    <w:rsid w:val="003F11D1"/>
    <w:rsid w:val="00403881"/>
    <w:rsid w:val="004208DC"/>
    <w:rsid w:val="0044524B"/>
    <w:rsid w:val="0045621B"/>
    <w:rsid w:val="00461FAB"/>
    <w:rsid w:val="00476F44"/>
    <w:rsid w:val="004C404B"/>
    <w:rsid w:val="004D0219"/>
    <w:rsid w:val="004D7044"/>
    <w:rsid w:val="004F52A2"/>
    <w:rsid w:val="00504049"/>
    <w:rsid w:val="00516FA7"/>
    <w:rsid w:val="005319F9"/>
    <w:rsid w:val="00537CA8"/>
    <w:rsid w:val="00544CE8"/>
    <w:rsid w:val="00566871"/>
    <w:rsid w:val="005955F4"/>
    <w:rsid w:val="005B422B"/>
    <w:rsid w:val="005F6DCC"/>
    <w:rsid w:val="006050F2"/>
    <w:rsid w:val="00611BFD"/>
    <w:rsid w:val="006274A3"/>
    <w:rsid w:val="00681A5B"/>
    <w:rsid w:val="006A76E5"/>
    <w:rsid w:val="006E7F44"/>
    <w:rsid w:val="007538FC"/>
    <w:rsid w:val="0078194C"/>
    <w:rsid w:val="007820F2"/>
    <w:rsid w:val="007A0660"/>
    <w:rsid w:val="007A73CC"/>
    <w:rsid w:val="008135AC"/>
    <w:rsid w:val="00854662"/>
    <w:rsid w:val="00872FB7"/>
    <w:rsid w:val="00874748"/>
    <w:rsid w:val="0088267C"/>
    <w:rsid w:val="008A2811"/>
    <w:rsid w:val="008E3632"/>
    <w:rsid w:val="00927CCC"/>
    <w:rsid w:val="009A77F7"/>
    <w:rsid w:val="009B2BD0"/>
    <w:rsid w:val="009F2538"/>
    <w:rsid w:val="00A00CAC"/>
    <w:rsid w:val="00A5715D"/>
    <w:rsid w:val="00A72569"/>
    <w:rsid w:val="00B04F2B"/>
    <w:rsid w:val="00B24FF3"/>
    <w:rsid w:val="00B305B2"/>
    <w:rsid w:val="00B61269"/>
    <w:rsid w:val="00B8555D"/>
    <w:rsid w:val="00B93A6A"/>
    <w:rsid w:val="00B96EDC"/>
    <w:rsid w:val="00BF7684"/>
    <w:rsid w:val="00C71ACD"/>
    <w:rsid w:val="00C76075"/>
    <w:rsid w:val="00C81EE5"/>
    <w:rsid w:val="00CA52FE"/>
    <w:rsid w:val="00CB4C81"/>
    <w:rsid w:val="00CD336A"/>
    <w:rsid w:val="00CF67D4"/>
    <w:rsid w:val="00D37ED5"/>
    <w:rsid w:val="00D7187B"/>
    <w:rsid w:val="00D75440"/>
    <w:rsid w:val="00D87E01"/>
    <w:rsid w:val="00DA48D0"/>
    <w:rsid w:val="00E22231"/>
    <w:rsid w:val="00E57A87"/>
    <w:rsid w:val="00EA4E25"/>
    <w:rsid w:val="00EE1402"/>
    <w:rsid w:val="00EE5CB5"/>
    <w:rsid w:val="00F31CCC"/>
    <w:rsid w:val="00F535C4"/>
    <w:rsid w:val="00F70064"/>
    <w:rsid w:val="00F73656"/>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4B34"/>
  <w15:chartTrackingRefBased/>
  <w15:docId w15:val="{48E967C0-F02C-45BC-BDE7-B002A1A8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D02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D02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021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D021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D02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0219"/>
    <w:rPr>
      <w:b/>
      <w:bCs/>
    </w:rPr>
  </w:style>
  <w:style w:type="character" w:styleId="Emphasis">
    <w:name w:val="Emphasis"/>
    <w:basedOn w:val="DefaultParagraphFont"/>
    <w:uiPriority w:val="20"/>
    <w:qFormat/>
    <w:rsid w:val="004D0219"/>
    <w:rPr>
      <w:i/>
      <w:iCs/>
    </w:rPr>
  </w:style>
  <w:style w:type="character" w:styleId="Hyperlink">
    <w:name w:val="Hyperlink"/>
    <w:basedOn w:val="DefaultParagraphFont"/>
    <w:uiPriority w:val="99"/>
    <w:unhideWhenUsed/>
    <w:rsid w:val="004D0219"/>
    <w:rPr>
      <w:color w:val="0000FF"/>
      <w:u w:val="single"/>
    </w:rPr>
  </w:style>
  <w:style w:type="paragraph" w:styleId="EndnoteText">
    <w:name w:val="endnote text"/>
    <w:basedOn w:val="Normal"/>
    <w:link w:val="EndnoteTextChar"/>
    <w:uiPriority w:val="99"/>
    <w:unhideWhenUsed/>
    <w:qFormat/>
    <w:rsid w:val="009F2538"/>
    <w:pPr>
      <w:spacing w:after="0" w:line="240" w:lineRule="auto"/>
    </w:pPr>
    <w:rPr>
      <w:sz w:val="20"/>
      <w:szCs w:val="20"/>
    </w:rPr>
  </w:style>
  <w:style w:type="character" w:customStyle="1" w:styleId="EndnoteTextChar">
    <w:name w:val="Endnote Text Char"/>
    <w:basedOn w:val="DefaultParagraphFont"/>
    <w:link w:val="EndnoteText"/>
    <w:uiPriority w:val="99"/>
    <w:qFormat/>
    <w:rsid w:val="009F2538"/>
    <w:rPr>
      <w:sz w:val="20"/>
      <w:szCs w:val="20"/>
    </w:rPr>
  </w:style>
  <w:style w:type="character" w:styleId="EndnoteReference">
    <w:name w:val="endnote reference"/>
    <w:basedOn w:val="DefaultParagraphFont"/>
    <w:uiPriority w:val="99"/>
    <w:unhideWhenUsed/>
    <w:qFormat/>
    <w:rsid w:val="009F2538"/>
    <w:rPr>
      <w:vertAlign w:val="superscript"/>
    </w:rPr>
  </w:style>
  <w:style w:type="paragraph" w:styleId="ListParagraph">
    <w:name w:val="List Paragraph"/>
    <w:basedOn w:val="Normal"/>
    <w:uiPriority w:val="34"/>
    <w:qFormat/>
    <w:rsid w:val="005955F4"/>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D7044"/>
    <w:rPr>
      <w:color w:val="605E5C"/>
      <w:shd w:val="clear" w:color="auto" w:fill="E1DFDD"/>
    </w:rPr>
  </w:style>
  <w:style w:type="paragraph" w:styleId="BalloonText">
    <w:name w:val="Balloon Text"/>
    <w:basedOn w:val="Normal"/>
    <w:link w:val="BalloonTextChar"/>
    <w:uiPriority w:val="99"/>
    <w:semiHidden/>
    <w:unhideWhenUsed/>
    <w:rsid w:val="00504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049"/>
    <w:rPr>
      <w:rFonts w:ascii="Segoe UI" w:hAnsi="Segoe UI" w:cs="Segoe UI"/>
      <w:sz w:val="18"/>
      <w:szCs w:val="18"/>
    </w:rPr>
  </w:style>
  <w:style w:type="paragraph" w:styleId="Footer">
    <w:name w:val="footer"/>
    <w:basedOn w:val="Normal"/>
    <w:link w:val="FooterChar"/>
    <w:uiPriority w:val="99"/>
    <w:unhideWhenUsed/>
    <w:rsid w:val="00A0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AC"/>
  </w:style>
  <w:style w:type="character" w:styleId="PageNumber">
    <w:name w:val="page number"/>
    <w:basedOn w:val="DefaultParagraphFont"/>
    <w:uiPriority w:val="99"/>
    <w:semiHidden/>
    <w:unhideWhenUsed/>
    <w:rsid w:val="00A0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875578">
      <w:bodyDiv w:val="1"/>
      <w:marLeft w:val="0"/>
      <w:marRight w:val="0"/>
      <w:marTop w:val="0"/>
      <w:marBottom w:val="0"/>
      <w:divBdr>
        <w:top w:val="none" w:sz="0" w:space="0" w:color="auto"/>
        <w:left w:val="none" w:sz="0" w:space="0" w:color="auto"/>
        <w:bottom w:val="none" w:sz="0" w:space="0" w:color="auto"/>
        <w:right w:val="none" w:sz="0" w:space="0" w:color="auto"/>
      </w:divBdr>
      <w:divsChild>
        <w:div w:id="2143889436">
          <w:marLeft w:val="360"/>
          <w:marRight w:val="0"/>
          <w:marTop w:val="0"/>
          <w:marBottom w:val="0"/>
          <w:divBdr>
            <w:top w:val="none" w:sz="0" w:space="0" w:color="auto"/>
            <w:left w:val="none" w:sz="0" w:space="0" w:color="auto"/>
            <w:bottom w:val="none" w:sz="0" w:space="0" w:color="auto"/>
            <w:right w:val="none" w:sz="0" w:space="0" w:color="auto"/>
          </w:divBdr>
        </w:div>
      </w:divsChild>
    </w:div>
    <w:div w:id="1344939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7857">
          <w:marLeft w:val="360"/>
          <w:marRight w:val="0"/>
          <w:marTop w:val="0"/>
          <w:marBottom w:val="0"/>
          <w:divBdr>
            <w:top w:val="none" w:sz="0" w:space="0" w:color="auto"/>
            <w:left w:val="none" w:sz="0" w:space="0" w:color="auto"/>
            <w:bottom w:val="none" w:sz="0" w:space="0" w:color="auto"/>
            <w:right w:val="none" w:sz="0" w:space="0" w:color="auto"/>
          </w:divBdr>
        </w:div>
      </w:divsChild>
    </w:div>
    <w:div w:id="1587034591">
      <w:bodyDiv w:val="1"/>
      <w:marLeft w:val="0"/>
      <w:marRight w:val="0"/>
      <w:marTop w:val="0"/>
      <w:marBottom w:val="0"/>
      <w:divBdr>
        <w:top w:val="none" w:sz="0" w:space="0" w:color="auto"/>
        <w:left w:val="none" w:sz="0" w:space="0" w:color="auto"/>
        <w:bottom w:val="none" w:sz="0" w:space="0" w:color="auto"/>
        <w:right w:val="none" w:sz="0" w:space="0" w:color="auto"/>
      </w:divBdr>
      <w:divsChild>
        <w:div w:id="83916060">
          <w:marLeft w:val="360"/>
          <w:marRight w:val="0"/>
          <w:marTop w:val="0"/>
          <w:marBottom w:val="0"/>
          <w:divBdr>
            <w:top w:val="none" w:sz="0" w:space="0" w:color="auto"/>
            <w:left w:val="none" w:sz="0" w:space="0" w:color="auto"/>
            <w:bottom w:val="none" w:sz="0" w:space="0" w:color="auto"/>
            <w:right w:val="none" w:sz="0" w:space="0" w:color="auto"/>
          </w:divBdr>
        </w:div>
      </w:divsChild>
    </w:div>
    <w:div w:id="1822767221">
      <w:bodyDiv w:val="1"/>
      <w:marLeft w:val="0"/>
      <w:marRight w:val="0"/>
      <w:marTop w:val="0"/>
      <w:marBottom w:val="0"/>
      <w:divBdr>
        <w:top w:val="none" w:sz="0" w:space="0" w:color="auto"/>
        <w:left w:val="none" w:sz="0" w:space="0" w:color="auto"/>
        <w:bottom w:val="none" w:sz="0" w:space="0" w:color="auto"/>
        <w:right w:val="none" w:sz="0" w:space="0" w:color="auto"/>
      </w:divBdr>
      <w:divsChild>
        <w:div w:id="240454714">
          <w:marLeft w:val="0"/>
          <w:marRight w:val="0"/>
          <w:marTop w:val="0"/>
          <w:marBottom w:val="0"/>
          <w:divBdr>
            <w:top w:val="none" w:sz="0" w:space="0" w:color="auto"/>
            <w:left w:val="none" w:sz="0" w:space="0" w:color="auto"/>
            <w:bottom w:val="none" w:sz="0" w:space="0" w:color="auto"/>
            <w:right w:val="none" w:sz="0" w:space="0" w:color="auto"/>
          </w:divBdr>
        </w:div>
        <w:div w:id="250433307">
          <w:marLeft w:val="0"/>
          <w:marRight w:val="0"/>
          <w:marTop w:val="0"/>
          <w:marBottom w:val="0"/>
          <w:divBdr>
            <w:top w:val="none" w:sz="0" w:space="0" w:color="auto"/>
            <w:left w:val="none" w:sz="0" w:space="0" w:color="auto"/>
            <w:bottom w:val="none" w:sz="0" w:space="0" w:color="auto"/>
            <w:right w:val="none" w:sz="0" w:space="0" w:color="auto"/>
          </w:divBdr>
        </w:div>
      </w:divsChild>
    </w:div>
    <w:div w:id="1978605313">
      <w:bodyDiv w:val="1"/>
      <w:marLeft w:val="0"/>
      <w:marRight w:val="0"/>
      <w:marTop w:val="0"/>
      <w:marBottom w:val="0"/>
      <w:divBdr>
        <w:top w:val="none" w:sz="0" w:space="0" w:color="auto"/>
        <w:left w:val="none" w:sz="0" w:space="0" w:color="auto"/>
        <w:bottom w:val="none" w:sz="0" w:space="0" w:color="auto"/>
        <w:right w:val="none" w:sz="0" w:space="0" w:color="auto"/>
      </w:divBdr>
      <w:divsChild>
        <w:div w:id="332219904">
          <w:marLeft w:val="0"/>
          <w:marRight w:val="0"/>
          <w:marTop w:val="0"/>
          <w:marBottom w:val="0"/>
          <w:divBdr>
            <w:top w:val="none" w:sz="0" w:space="0" w:color="auto"/>
            <w:left w:val="none" w:sz="0" w:space="0" w:color="auto"/>
            <w:bottom w:val="none" w:sz="0" w:space="0" w:color="auto"/>
            <w:right w:val="none" w:sz="0" w:space="0" w:color="auto"/>
          </w:divBdr>
        </w:div>
        <w:div w:id="1862235311">
          <w:marLeft w:val="0"/>
          <w:marRight w:val="0"/>
          <w:marTop w:val="0"/>
          <w:marBottom w:val="0"/>
          <w:divBdr>
            <w:top w:val="none" w:sz="0" w:space="0" w:color="auto"/>
            <w:left w:val="none" w:sz="0" w:space="0" w:color="auto"/>
            <w:bottom w:val="none" w:sz="0" w:space="0" w:color="auto"/>
            <w:right w:val="none" w:sz="0" w:space="0" w:color="auto"/>
          </w:divBdr>
        </w:div>
      </w:divsChild>
    </w:div>
    <w:div w:id="2070611892">
      <w:bodyDiv w:val="1"/>
      <w:marLeft w:val="0"/>
      <w:marRight w:val="0"/>
      <w:marTop w:val="0"/>
      <w:marBottom w:val="0"/>
      <w:divBdr>
        <w:top w:val="none" w:sz="0" w:space="0" w:color="auto"/>
        <w:left w:val="none" w:sz="0" w:space="0" w:color="auto"/>
        <w:bottom w:val="none" w:sz="0" w:space="0" w:color="auto"/>
        <w:right w:val="none" w:sz="0" w:space="0" w:color="auto"/>
      </w:divBdr>
      <w:divsChild>
        <w:div w:id="930043443">
          <w:marLeft w:val="0"/>
          <w:marRight w:val="0"/>
          <w:marTop w:val="0"/>
          <w:marBottom w:val="0"/>
          <w:divBdr>
            <w:top w:val="none" w:sz="0" w:space="0" w:color="auto"/>
            <w:left w:val="none" w:sz="0" w:space="0" w:color="auto"/>
            <w:bottom w:val="none" w:sz="0" w:space="0" w:color="auto"/>
            <w:right w:val="none" w:sz="0" w:space="0" w:color="auto"/>
          </w:divBdr>
        </w:div>
        <w:div w:id="1971738400">
          <w:marLeft w:val="0"/>
          <w:marRight w:val="0"/>
          <w:marTop w:val="0"/>
          <w:marBottom w:val="0"/>
          <w:divBdr>
            <w:top w:val="none" w:sz="0" w:space="0" w:color="auto"/>
            <w:left w:val="none" w:sz="0" w:space="0" w:color="auto"/>
            <w:bottom w:val="none" w:sz="0" w:space="0" w:color="auto"/>
            <w:right w:val="none" w:sz="0" w:space="0" w:color="auto"/>
          </w:divBdr>
        </w:div>
        <w:div w:id="358090172">
          <w:marLeft w:val="0"/>
          <w:marRight w:val="0"/>
          <w:marTop w:val="0"/>
          <w:marBottom w:val="0"/>
          <w:divBdr>
            <w:top w:val="none" w:sz="0" w:space="0" w:color="auto"/>
            <w:left w:val="none" w:sz="0" w:space="0" w:color="auto"/>
            <w:bottom w:val="none" w:sz="0" w:space="0" w:color="auto"/>
            <w:right w:val="none" w:sz="0" w:space="0" w:color="auto"/>
          </w:divBdr>
        </w:div>
        <w:div w:id="2118017696">
          <w:marLeft w:val="0"/>
          <w:marRight w:val="0"/>
          <w:marTop w:val="0"/>
          <w:marBottom w:val="0"/>
          <w:divBdr>
            <w:top w:val="none" w:sz="0" w:space="0" w:color="auto"/>
            <w:left w:val="none" w:sz="0" w:space="0" w:color="auto"/>
            <w:bottom w:val="none" w:sz="0" w:space="0" w:color="auto"/>
            <w:right w:val="none" w:sz="0" w:space="0" w:color="auto"/>
          </w:divBdr>
        </w:div>
        <w:div w:id="767505426">
          <w:marLeft w:val="0"/>
          <w:marRight w:val="0"/>
          <w:marTop w:val="0"/>
          <w:marBottom w:val="0"/>
          <w:divBdr>
            <w:top w:val="none" w:sz="0" w:space="0" w:color="auto"/>
            <w:left w:val="none" w:sz="0" w:space="0" w:color="auto"/>
            <w:bottom w:val="none" w:sz="0" w:space="0" w:color="auto"/>
            <w:right w:val="none" w:sz="0" w:space="0" w:color="auto"/>
          </w:divBdr>
        </w:div>
        <w:div w:id="1062948188">
          <w:marLeft w:val="0"/>
          <w:marRight w:val="0"/>
          <w:marTop w:val="0"/>
          <w:marBottom w:val="0"/>
          <w:divBdr>
            <w:top w:val="none" w:sz="0" w:space="0" w:color="auto"/>
            <w:left w:val="none" w:sz="0" w:space="0" w:color="auto"/>
            <w:bottom w:val="none" w:sz="0" w:space="0" w:color="auto"/>
            <w:right w:val="none" w:sz="0" w:space="0" w:color="auto"/>
          </w:divBdr>
        </w:div>
        <w:div w:id="1867062371">
          <w:marLeft w:val="0"/>
          <w:marRight w:val="0"/>
          <w:marTop w:val="0"/>
          <w:marBottom w:val="0"/>
          <w:divBdr>
            <w:top w:val="none" w:sz="0" w:space="0" w:color="auto"/>
            <w:left w:val="none" w:sz="0" w:space="0" w:color="auto"/>
            <w:bottom w:val="none" w:sz="0" w:space="0" w:color="auto"/>
            <w:right w:val="none" w:sz="0" w:space="0" w:color="auto"/>
          </w:divBdr>
        </w:div>
        <w:div w:id="3185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athmjournal.com/covid19/wp-content/uploads/sites/4/2020/05/imcj-19-08.pdf?utm_source=New+Members+%28Production%2C+Active%29&amp;utm_campaign=f817fa2d69-EMAIL_CAMPAIGN_2019_03_17_08_38_COPY_01&amp;utm_medium=email&amp;utm_term=0_0e230ea679-f817fa2d69-188728331" TargetMode="External"/><Relationship Id="rId2" Type="http://schemas.openxmlformats.org/officeDocument/2006/relationships/hyperlink" Target="https://www.ncbi.nlm.nih.gov/pubmed/32217117" TargetMode="External"/><Relationship Id="rId1" Type="http://schemas.openxmlformats.org/officeDocument/2006/relationships/hyperlink" Target="https://www.ncbi.nlm.nih.gov/pubmed/2917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FB35-407B-42C0-A7C7-14B0EF24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5277</TotalTime>
  <Pages>9</Pages>
  <Words>2371</Words>
  <Characters>12453</Characters>
  <Application>Microsoft Office Word</Application>
  <DocSecurity>0</DocSecurity>
  <Lines>191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green</dc:creator>
  <cp:keywords/>
  <dc:description/>
  <cp:lastModifiedBy>Dick Thom</cp:lastModifiedBy>
  <cp:revision>23</cp:revision>
  <cp:lastPrinted>2020-06-06T14:47:00Z</cp:lastPrinted>
  <dcterms:created xsi:type="dcterms:W3CDTF">2020-05-22T22:38:00Z</dcterms:created>
  <dcterms:modified xsi:type="dcterms:W3CDTF">2021-01-30T20:23:00Z</dcterms:modified>
</cp:coreProperties>
</file>